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85638E" w:rsidP="009E4272">
      <w:pPr>
        <w:jc w:val="center"/>
        <w:rPr>
          <w:rFonts w:ascii="Comic Sans MS" w:hAnsi="Comic Sans MS"/>
          <w:b/>
          <w:sz w:val="56"/>
          <w:szCs w:val="56"/>
          <w:u w:val="single"/>
        </w:rPr>
      </w:pPr>
      <w:r>
        <w:rPr>
          <w:rFonts w:ascii="Comic Sans MS" w:hAnsi="Comic Sans MS"/>
          <w:b/>
          <w:sz w:val="56"/>
          <w:szCs w:val="56"/>
          <w:u w:val="single"/>
        </w:rPr>
        <w:t>God’s Dream for Your Life</w:t>
      </w:r>
    </w:p>
    <w:p w:rsidR="009E4272" w:rsidRPr="0085638E" w:rsidRDefault="009E4272" w:rsidP="00B71279">
      <w:pPr>
        <w:rPr>
          <w:rFonts w:ascii="Century Gothic" w:hAnsi="Century Gothic"/>
          <w:sz w:val="40"/>
          <w:szCs w:val="40"/>
        </w:rPr>
      </w:pPr>
    </w:p>
    <w:p w:rsidR="0085638E" w:rsidRPr="0085638E" w:rsidRDefault="0085638E" w:rsidP="0085638E">
      <w:pPr>
        <w:tabs>
          <w:tab w:val="left" w:pos="2700"/>
          <w:tab w:val="center" w:pos="5688"/>
        </w:tabs>
        <w:rPr>
          <w:rFonts w:ascii="Century Gothic" w:hAnsi="Century Gothic"/>
          <w:b/>
          <w:sz w:val="40"/>
          <w:szCs w:val="40"/>
        </w:rPr>
      </w:pPr>
      <w:r>
        <w:rPr>
          <w:rFonts w:ascii="Century Gothic" w:hAnsi="Century Gothic"/>
          <w:b/>
          <w:sz w:val="40"/>
          <w:szCs w:val="40"/>
        </w:rPr>
        <w:tab/>
      </w:r>
    </w:p>
    <w:p w:rsidR="0085638E" w:rsidRPr="0085638E" w:rsidRDefault="0085638E" w:rsidP="0085638E">
      <w:pPr>
        <w:rPr>
          <w:rFonts w:ascii="Century Gothic" w:hAnsi="Century Gothic"/>
          <w:sz w:val="40"/>
          <w:szCs w:val="40"/>
        </w:rPr>
      </w:pPr>
      <w:r w:rsidRPr="0085638E">
        <w:rPr>
          <w:rFonts w:ascii="Century Gothic" w:hAnsi="Century Gothic"/>
          <w:i/>
          <w:sz w:val="40"/>
          <w:szCs w:val="40"/>
        </w:rPr>
        <w:t xml:space="preserve">“For I know the plans I have for you,” declares the LORD, “plans to prosper you and not to harm you, plans to give you hope and a future.” </w:t>
      </w:r>
      <w:r w:rsidRPr="0085638E">
        <w:rPr>
          <w:rFonts w:ascii="Century Gothic" w:hAnsi="Century Gothic"/>
          <w:sz w:val="40"/>
          <w:szCs w:val="40"/>
        </w:rPr>
        <w:t xml:space="preserve"> Jeremiah 29:11</w:t>
      </w:r>
    </w:p>
    <w:p w:rsidR="0085638E" w:rsidRPr="0085638E" w:rsidRDefault="0085638E" w:rsidP="0085638E">
      <w:pPr>
        <w:rPr>
          <w:rFonts w:ascii="Century Gothic" w:hAnsi="Century Gothic"/>
          <w:sz w:val="40"/>
          <w:szCs w:val="40"/>
        </w:rPr>
      </w:pPr>
    </w:p>
    <w:p w:rsidR="0085638E" w:rsidRDefault="0085638E" w:rsidP="0085638E">
      <w:pPr>
        <w:rPr>
          <w:rFonts w:ascii="Century Gothic" w:hAnsi="Century Gothic"/>
          <w:sz w:val="40"/>
          <w:szCs w:val="40"/>
        </w:rPr>
      </w:pPr>
    </w:p>
    <w:p w:rsidR="0085638E" w:rsidRPr="0085638E" w:rsidRDefault="0085638E" w:rsidP="0085638E">
      <w:pPr>
        <w:rPr>
          <w:rFonts w:ascii="Century Gothic" w:hAnsi="Century Gothic"/>
          <w:sz w:val="40"/>
          <w:szCs w:val="40"/>
        </w:rPr>
      </w:pPr>
    </w:p>
    <w:p w:rsidR="0085638E" w:rsidRPr="0085638E" w:rsidRDefault="0085638E" w:rsidP="0085638E">
      <w:pPr>
        <w:jc w:val="center"/>
        <w:rPr>
          <w:rFonts w:ascii="Century Gothic" w:hAnsi="Century Gothic"/>
          <w:b/>
          <w:caps/>
          <w:sz w:val="40"/>
          <w:szCs w:val="40"/>
          <w:u w:val="single"/>
        </w:rPr>
      </w:pPr>
      <w:r w:rsidRPr="0085638E">
        <w:rPr>
          <w:rFonts w:ascii="Century Gothic" w:hAnsi="Century Gothic"/>
          <w:b/>
          <w:caps/>
          <w:sz w:val="40"/>
          <w:szCs w:val="40"/>
          <w:u w:val="single"/>
        </w:rPr>
        <w:t>How to Discover God's Dream For You</w:t>
      </w:r>
    </w:p>
    <w:p w:rsidR="0085638E" w:rsidRDefault="0085638E" w:rsidP="0085638E">
      <w:pPr>
        <w:ind w:left="720" w:hanging="720"/>
        <w:jc w:val="center"/>
        <w:rPr>
          <w:rFonts w:ascii="Century Gothic" w:hAnsi="Century Gothic"/>
          <w:sz w:val="40"/>
          <w:szCs w:val="40"/>
        </w:rPr>
      </w:pPr>
    </w:p>
    <w:p w:rsidR="0085638E" w:rsidRDefault="0085638E" w:rsidP="0085638E">
      <w:pPr>
        <w:ind w:left="720" w:hanging="720"/>
        <w:jc w:val="center"/>
        <w:rPr>
          <w:rFonts w:ascii="Century Gothic" w:hAnsi="Century Gothic"/>
          <w:sz w:val="40"/>
          <w:szCs w:val="40"/>
        </w:rPr>
      </w:pPr>
    </w:p>
    <w:p w:rsidR="0085638E" w:rsidRPr="0085638E" w:rsidRDefault="0085638E" w:rsidP="0085638E">
      <w:pPr>
        <w:ind w:left="720" w:hanging="720"/>
        <w:jc w:val="center"/>
        <w:rPr>
          <w:rFonts w:ascii="Century Gothic" w:hAnsi="Century Gothic"/>
          <w:sz w:val="40"/>
          <w:szCs w:val="40"/>
        </w:rPr>
      </w:pPr>
    </w:p>
    <w:p w:rsidR="0085638E" w:rsidRPr="0085638E" w:rsidRDefault="0085638E" w:rsidP="0085638E">
      <w:pPr>
        <w:pStyle w:val="ListParagraph"/>
        <w:numPr>
          <w:ilvl w:val="0"/>
          <w:numId w:val="38"/>
        </w:numPr>
        <w:rPr>
          <w:rFonts w:ascii="Century Gothic" w:hAnsi="Century Gothic"/>
          <w:sz w:val="40"/>
          <w:szCs w:val="40"/>
        </w:rPr>
      </w:pPr>
      <w:r>
        <w:rPr>
          <w:rFonts w:ascii="Century Gothic" w:hAnsi="Century Gothic"/>
          <w:b/>
          <w:sz w:val="40"/>
          <w:szCs w:val="40"/>
        </w:rPr>
        <w:t xml:space="preserve">DEDICATE </w:t>
      </w:r>
      <w:r w:rsidRPr="0085638E">
        <w:rPr>
          <w:rFonts w:ascii="Century Gothic" w:hAnsi="Century Gothic"/>
          <w:sz w:val="40"/>
          <w:szCs w:val="40"/>
        </w:rPr>
        <w:t>_________________________________________</w:t>
      </w:r>
    </w:p>
    <w:p w:rsidR="0085638E" w:rsidRPr="0085638E" w:rsidRDefault="0085638E" w:rsidP="0085638E">
      <w:pPr>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 xml:space="preserve">“…offer your bodies as a living sacrifice, holy, acceptable [pleasing] to God, which is your reasonable service.  And do not be conformed to this world, but be transformed by the renewing of your mind, that you may prove what is that good and acceptable [pleasing] and perfect will of God.”  </w:t>
      </w:r>
      <w:r w:rsidRPr="0085638E">
        <w:rPr>
          <w:rFonts w:ascii="Century Gothic" w:hAnsi="Century Gothic"/>
          <w:sz w:val="40"/>
          <w:szCs w:val="40"/>
        </w:rPr>
        <w:t>Romans 12:1-2</w:t>
      </w:r>
    </w:p>
    <w:p w:rsidR="0085638E" w:rsidRDefault="0085638E" w:rsidP="0085638E">
      <w:pPr>
        <w:ind w:left="720" w:hanging="720"/>
        <w:rPr>
          <w:rFonts w:ascii="Century Gothic" w:hAnsi="Century Gothic"/>
          <w:sz w:val="40"/>
          <w:szCs w:val="40"/>
        </w:rPr>
      </w:pP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 xml:space="preserve">“let us lay aside every weight, and the sin which so easily ensnares us, and let us run with endurance the race that is set before us” </w:t>
      </w:r>
      <w:r w:rsidRPr="0085638E">
        <w:rPr>
          <w:rFonts w:ascii="Century Gothic" w:hAnsi="Century Gothic"/>
          <w:sz w:val="40"/>
          <w:szCs w:val="40"/>
        </w:rPr>
        <w:t xml:space="preserve"> Hebrews 12:1</w:t>
      </w:r>
    </w:p>
    <w:p w:rsidR="0085638E" w:rsidRDefault="0085638E" w:rsidP="0085638E">
      <w:pPr>
        <w:ind w:left="720" w:hanging="720"/>
        <w:rPr>
          <w:rFonts w:ascii="Century Gothic" w:hAnsi="Century Gothic"/>
          <w:sz w:val="40"/>
          <w:szCs w:val="40"/>
        </w:rPr>
      </w:pPr>
    </w:p>
    <w:p w:rsidR="0085638E" w:rsidRDefault="0085638E" w:rsidP="0085638E">
      <w:pPr>
        <w:ind w:left="720" w:hanging="720"/>
        <w:rPr>
          <w:rFonts w:ascii="Century Gothic" w:hAnsi="Century Gothic"/>
          <w:sz w:val="40"/>
          <w:szCs w:val="40"/>
        </w:rPr>
      </w:pPr>
    </w:p>
    <w:p w:rsidR="0085638E" w:rsidRPr="0085638E" w:rsidRDefault="0085638E" w:rsidP="0085638E">
      <w:pPr>
        <w:pStyle w:val="ListParagraph"/>
        <w:numPr>
          <w:ilvl w:val="0"/>
          <w:numId w:val="38"/>
        </w:numPr>
        <w:rPr>
          <w:rFonts w:ascii="Century Gothic" w:hAnsi="Century Gothic"/>
          <w:b/>
          <w:sz w:val="40"/>
          <w:szCs w:val="40"/>
        </w:rPr>
      </w:pPr>
      <w:r w:rsidRPr="0085638E">
        <w:rPr>
          <w:rFonts w:ascii="Century Gothic" w:hAnsi="Century Gothic"/>
          <w:b/>
          <w:sz w:val="40"/>
          <w:szCs w:val="40"/>
        </w:rPr>
        <w:lastRenderedPageBreak/>
        <w:t>RESERVE ____________________________________________</w:t>
      </w:r>
    </w:p>
    <w:p w:rsidR="0085638E" w:rsidRPr="0085638E" w:rsidRDefault="0085638E" w:rsidP="0085638E">
      <w:pPr>
        <w:ind w:left="720" w:hanging="720"/>
        <w:rPr>
          <w:rFonts w:ascii="Century Gothic" w:hAnsi="Century Gothic"/>
          <w:sz w:val="40"/>
          <w:szCs w:val="40"/>
        </w:rPr>
      </w:pPr>
    </w:p>
    <w:p w:rsidR="0085638E" w:rsidRDefault="0085638E" w:rsidP="0085638E">
      <w:pPr>
        <w:ind w:left="720"/>
        <w:rPr>
          <w:rFonts w:ascii="Century Gothic" w:hAnsi="Century Gothic"/>
          <w:sz w:val="40"/>
          <w:szCs w:val="40"/>
        </w:rPr>
      </w:pPr>
      <w:r w:rsidRPr="0085638E">
        <w:rPr>
          <w:rFonts w:ascii="Century Gothic" w:hAnsi="Century Gothic"/>
          <w:i/>
          <w:sz w:val="40"/>
          <w:szCs w:val="40"/>
        </w:rPr>
        <w:t>“Listen to this, O Job; stand still and consider the wondrous works of God.</w:t>
      </w:r>
      <w:r w:rsidR="00376BC6">
        <w:rPr>
          <w:rFonts w:ascii="Century Gothic" w:hAnsi="Century Gothic"/>
          <w:i/>
          <w:sz w:val="40"/>
          <w:szCs w:val="40"/>
        </w:rPr>
        <w:t xml:space="preserve">”  </w:t>
      </w:r>
      <w:bookmarkStart w:id="0" w:name="_GoBack"/>
      <w:bookmarkEnd w:id="0"/>
      <w:r w:rsidRPr="0085638E">
        <w:rPr>
          <w:rFonts w:ascii="Century Gothic" w:hAnsi="Century Gothic"/>
          <w:sz w:val="40"/>
          <w:szCs w:val="40"/>
        </w:rPr>
        <w:t>Job 37:14</w:t>
      </w:r>
    </w:p>
    <w:p w:rsidR="0085638E" w:rsidRDefault="0085638E" w:rsidP="0085638E">
      <w:pPr>
        <w:rPr>
          <w:rFonts w:ascii="Century Gothic" w:hAnsi="Century Gothic"/>
          <w:sz w:val="40"/>
          <w:szCs w:val="40"/>
        </w:rPr>
      </w:pPr>
    </w:p>
    <w:p w:rsidR="0085638E" w:rsidRDefault="0085638E" w:rsidP="0085638E">
      <w:pPr>
        <w:jc w:val="center"/>
        <w:rPr>
          <w:rFonts w:ascii="Century Gothic" w:hAnsi="Century Gothic"/>
          <w:sz w:val="40"/>
          <w:szCs w:val="40"/>
        </w:rPr>
      </w:pPr>
      <w:r>
        <w:rPr>
          <w:rFonts w:ascii="Century Gothic" w:hAnsi="Century Gothic"/>
          <w:sz w:val="40"/>
          <w:szCs w:val="40"/>
        </w:rPr>
        <w:t>Examples</w:t>
      </w:r>
    </w:p>
    <w:p w:rsidR="0085638E" w:rsidRDefault="0085638E" w:rsidP="0085638E">
      <w:pPr>
        <w:pStyle w:val="ListParagraph"/>
        <w:numPr>
          <w:ilvl w:val="0"/>
          <w:numId w:val="39"/>
        </w:numPr>
        <w:rPr>
          <w:rFonts w:ascii="Century Gothic" w:hAnsi="Century Gothic"/>
          <w:sz w:val="40"/>
          <w:szCs w:val="40"/>
        </w:rPr>
      </w:pPr>
      <w:r>
        <w:rPr>
          <w:rFonts w:ascii="Century Gothic" w:hAnsi="Century Gothic"/>
          <w:sz w:val="40"/>
          <w:szCs w:val="40"/>
        </w:rPr>
        <w:t>Abraham, Genesis 15:5</w:t>
      </w:r>
      <w:r>
        <w:rPr>
          <w:rFonts w:ascii="Century Gothic" w:hAnsi="Century Gothic"/>
          <w:sz w:val="40"/>
          <w:szCs w:val="40"/>
        </w:rPr>
        <w:tab/>
      </w:r>
      <w:r>
        <w:rPr>
          <w:rFonts w:ascii="Century Gothic" w:hAnsi="Century Gothic"/>
          <w:sz w:val="40"/>
          <w:szCs w:val="40"/>
        </w:rPr>
        <w:tab/>
        <w:t>- Moses, Exodus 3:1-10</w:t>
      </w:r>
    </w:p>
    <w:p w:rsidR="0085638E" w:rsidRDefault="0085638E" w:rsidP="0085638E">
      <w:pPr>
        <w:pStyle w:val="ListParagraph"/>
        <w:numPr>
          <w:ilvl w:val="0"/>
          <w:numId w:val="39"/>
        </w:numPr>
        <w:rPr>
          <w:rFonts w:ascii="Century Gothic" w:hAnsi="Century Gothic"/>
          <w:sz w:val="40"/>
          <w:szCs w:val="40"/>
        </w:rPr>
      </w:pPr>
      <w:r>
        <w:rPr>
          <w:rFonts w:ascii="Century Gothic" w:hAnsi="Century Gothic"/>
          <w:sz w:val="40"/>
          <w:szCs w:val="40"/>
        </w:rPr>
        <w:t>Jacob, Genesis 32:24-29</w:t>
      </w:r>
      <w:r>
        <w:rPr>
          <w:rFonts w:ascii="Century Gothic" w:hAnsi="Century Gothic"/>
          <w:sz w:val="40"/>
          <w:szCs w:val="40"/>
        </w:rPr>
        <w:tab/>
      </w:r>
      <w:r>
        <w:rPr>
          <w:rFonts w:ascii="Century Gothic" w:hAnsi="Century Gothic"/>
          <w:sz w:val="40"/>
          <w:szCs w:val="40"/>
        </w:rPr>
        <w:tab/>
        <w:t>- Gideon, Judges 6:11-14</w:t>
      </w:r>
    </w:p>
    <w:p w:rsidR="0085638E" w:rsidRPr="0085638E" w:rsidRDefault="0085638E" w:rsidP="0085638E">
      <w:pPr>
        <w:pStyle w:val="ListParagraph"/>
        <w:numPr>
          <w:ilvl w:val="0"/>
          <w:numId w:val="39"/>
        </w:numPr>
        <w:rPr>
          <w:rFonts w:ascii="Century Gothic" w:hAnsi="Century Gothic"/>
          <w:sz w:val="40"/>
          <w:szCs w:val="40"/>
        </w:rPr>
      </w:pPr>
      <w:r>
        <w:rPr>
          <w:rFonts w:ascii="Century Gothic" w:hAnsi="Century Gothic"/>
          <w:sz w:val="40"/>
          <w:szCs w:val="40"/>
        </w:rPr>
        <w:t>Elijah, 1 Kings 19:11-12</w:t>
      </w:r>
      <w:r>
        <w:rPr>
          <w:rFonts w:ascii="Century Gothic" w:hAnsi="Century Gothic"/>
          <w:sz w:val="40"/>
          <w:szCs w:val="40"/>
        </w:rPr>
        <w:tab/>
      </w:r>
      <w:r>
        <w:rPr>
          <w:rFonts w:ascii="Century Gothic" w:hAnsi="Century Gothic"/>
          <w:sz w:val="40"/>
          <w:szCs w:val="40"/>
        </w:rPr>
        <w:tab/>
      </w:r>
      <w:r>
        <w:rPr>
          <w:rFonts w:ascii="Century Gothic" w:hAnsi="Century Gothic"/>
          <w:sz w:val="40"/>
          <w:szCs w:val="40"/>
        </w:rPr>
        <w:tab/>
        <w:t>- Paul, Galatians 1:17-18</w:t>
      </w:r>
    </w:p>
    <w:p w:rsidR="0085638E" w:rsidRDefault="0085638E" w:rsidP="0085638E">
      <w:pPr>
        <w:ind w:left="720"/>
        <w:rPr>
          <w:rFonts w:ascii="Century Gothic" w:hAnsi="Century Gothic"/>
          <w:sz w:val="40"/>
          <w:szCs w:val="40"/>
        </w:rPr>
      </w:pPr>
    </w:p>
    <w:p w:rsidR="0085638E" w:rsidRDefault="0085638E" w:rsidP="0085638E">
      <w:pPr>
        <w:ind w:left="720"/>
        <w:rPr>
          <w:rFonts w:ascii="Century Gothic" w:hAnsi="Century Gothic"/>
          <w:sz w:val="40"/>
          <w:szCs w:val="40"/>
        </w:rPr>
      </w:pPr>
    </w:p>
    <w:p w:rsidR="0085638E" w:rsidRPr="0085638E" w:rsidRDefault="0085638E" w:rsidP="0085638E">
      <w:pPr>
        <w:ind w:left="720"/>
        <w:rPr>
          <w:rFonts w:ascii="Century Gothic" w:hAnsi="Century Gothic"/>
          <w:sz w:val="40"/>
          <w:szCs w:val="40"/>
        </w:rPr>
      </w:pPr>
    </w:p>
    <w:p w:rsidR="0085638E" w:rsidRPr="0085638E" w:rsidRDefault="0085638E" w:rsidP="0085638E">
      <w:pPr>
        <w:pStyle w:val="ListParagraph"/>
        <w:numPr>
          <w:ilvl w:val="0"/>
          <w:numId w:val="38"/>
        </w:numPr>
        <w:rPr>
          <w:rFonts w:ascii="Century Gothic" w:hAnsi="Century Gothic"/>
          <w:b/>
          <w:sz w:val="40"/>
          <w:szCs w:val="40"/>
        </w:rPr>
      </w:pPr>
      <w:r w:rsidRPr="0085638E">
        <w:rPr>
          <w:rFonts w:ascii="Century Gothic" w:hAnsi="Century Gothic"/>
          <w:b/>
          <w:sz w:val="40"/>
          <w:szCs w:val="40"/>
        </w:rPr>
        <w:t>EVALUATE</w:t>
      </w:r>
      <w:r>
        <w:rPr>
          <w:rFonts w:ascii="Century Gothic" w:hAnsi="Century Gothic"/>
          <w:b/>
          <w:sz w:val="40"/>
          <w:szCs w:val="40"/>
        </w:rPr>
        <w:t xml:space="preserve"> </w:t>
      </w:r>
      <w:r w:rsidRPr="0085638E">
        <w:rPr>
          <w:rFonts w:ascii="Century Gothic" w:hAnsi="Century Gothic"/>
          <w:sz w:val="40"/>
          <w:szCs w:val="40"/>
        </w:rPr>
        <w:t>___________________________________________</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“For we are His workmanship, created in Christ Jesus for good works, which God prepared beforehand that we should walk in them.”</w:t>
      </w:r>
      <w:r w:rsidRPr="0085638E">
        <w:rPr>
          <w:rFonts w:ascii="Century Gothic" w:hAnsi="Century Gothic"/>
          <w:sz w:val="40"/>
          <w:szCs w:val="40"/>
        </w:rPr>
        <w:t xml:space="preserve">  Ephesians 2:10</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 xml:space="preserve">“As each one has received a gift, minister it to one another, as good stewards of the manifold grace of God.” </w:t>
      </w:r>
      <w:r w:rsidRPr="0085638E">
        <w:rPr>
          <w:rFonts w:ascii="Century Gothic" w:hAnsi="Century Gothic"/>
          <w:sz w:val="40"/>
          <w:szCs w:val="40"/>
        </w:rPr>
        <w:t xml:space="preserve"> 1 Peter 4:10</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“Having then gifts differing according to the grace that is given to us, let us use them: if prophecy, let us prophesy in proportion to our faith; or ministry, let us use it in our ministering; he who teaches, in teaching; he who exhorts, in exhortation; he who gives, with liberality; he who leads, with diligence; he who shows mercy, with cheerfulness.”</w:t>
      </w:r>
      <w:r w:rsidRPr="0085638E">
        <w:rPr>
          <w:rFonts w:ascii="Century Gothic" w:hAnsi="Century Gothic"/>
          <w:sz w:val="40"/>
          <w:szCs w:val="40"/>
        </w:rPr>
        <w:t xml:space="preserve">  Romans 12:6-8</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pStyle w:val="ListParagraph"/>
        <w:numPr>
          <w:ilvl w:val="0"/>
          <w:numId w:val="38"/>
        </w:numPr>
        <w:rPr>
          <w:rFonts w:ascii="Century Gothic" w:hAnsi="Century Gothic"/>
          <w:b/>
          <w:sz w:val="40"/>
          <w:szCs w:val="40"/>
        </w:rPr>
      </w:pPr>
      <w:r w:rsidRPr="0085638E">
        <w:rPr>
          <w:rFonts w:ascii="Century Gothic" w:hAnsi="Century Gothic"/>
          <w:b/>
          <w:sz w:val="40"/>
          <w:szCs w:val="40"/>
        </w:rPr>
        <w:lastRenderedPageBreak/>
        <w:t>ASSOCIATE __________________________________________</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 xml:space="preserve">“As iron sharpens iron, so a man sharpens the countenance of his friend.” </w:t>
      </w:r>
      <w:r w:rsidRPr="0085638E">
        <w:rPr>
          <w:rFonts w:ascii="Century Gothic" w:hAnsi="Century Gothic"/>
          <w:sz w:val="40"/>
          <w:szCs w:val="40"/>
        </w:rPr>
        <w:t xml:space="preserve"> Proverbs 27:17</w:t>
      </w:r>
    </w:p>
    <w:p w:rsidR="0085638E" w:rsidRPr="0085638E" w:rsidRDefault="0085638E" w:rsidP="0085638E">
      <w:pPr>
        <w:ind w:left="720" w:hanging="720"/>
        <w:rPr>
          <w:rFonts w:ascii="Century Gothic" w:hAnsi="Century Gothic"/>
          <w:sz w:val="40"/>
          <w:szCs w:val="40"/>
        </w:rPr>
      </w:pPr>
    </w:p>
    <w:p w:rsidR="0085638E" w:rsidRDefault="0085638E" w:rsidP="0085638E">
      <w:pPr>
        <w:ind w:left="720"/>
        <w:rPr>
          <w:rFonts w:ascii="Century Gothic" w:hAnsi="Century Gothic"/>
          <w:sz w:val="40"/>
          <w:szCs w:val="40"/>
        </w:rPr>
      </w:pPr>
      <w:r w:rsidRPr="0085638E">
        <w:rPr>
          <w:rFonts w:ascii="Century Gothic" w:hAnsi="Century Gothic"/>
          <w:i/>
          <w:sz w:val="40"/>
          <w:szCs w:val="40"/>
        </w:rPr>
        <w:t>“Do not be deceived: “Evil company corrupts good habits.””</w:t>
      </w:r>
      <w:r w:rsidRPr="0085638E">
        <w:rPr>
          <w:rFonts w:ascii="Century Gothic" w:hAnsi="Century Gothic"/>
          <w:sz w:val="40"/>
          <w:szCs w:val="40"/>
        </w:rPr>
        <w:t xml:space="preserve">  1 Corinthians 15:33</w:t>
      </w:r>
    </w:p>
    <w:p w:rsidR="0085638E" w:rsidRDefault="0085638E" w:rsidP="0085638E">
      <w:pPr>
        <w:ind w:left="720"/>
        <w:rPr>
          <w:rFonts w:ascii="Century Gothic" w:hAnsi="Century Gothic"/>
          <w:sz w:val="40"/>
          <w:szCs w:val="40"/>
        </w:rPr>
      </w:pPr>
    </w:p>
    <w:p w:rsidR="0085638E" w:rsidRDefault="0085638E" w:rsidP="0085638E">
      <w:pPr>
        <w:ind w:left="720"/>
        <w:rPr>
          <w:rFonts w:ascii="Century Gothic" w:hAnsi="Century Gothic"/>
          <w:sz w:val="40"/>
          <w:szCs w:val="40"/>
        </w:rPr>
      </w:pPr>
    </w:p>
    <w:p w:rsidR="0085638E" w:rsidRDefault="0085638E" w:rsidP="0085638E">
      <w:pPr>
        <w:ind w:left="720"/>
        <w:rPr>
          <w:rFonts w:ascii="Century Gothic" w:hAnsi="Century Gothic"/>
          <w:sz w:val="40"/>
          <w:szCs w:val="40"/>
        </w:rPr>
      </w:pPr>
    </w:p>
    <w:p w:rsidR="0085638E" w:rsidRPr="0085638E" w:rsidRDefault="0085638E" w:rsidP="0085638E">
      <w:pPr>
        <w:pStyle w:val="ListParagraph"/>
        <w:numPr>
          <w:ilvl w:val="0"/>
          <w:numId w:val="38"/>
        </w:numPr>
        <w:rPr>
          <w:rFonts w:ascii="Century Gothic" w:hAnsi="Century Gothic"/>
          <w:b/>
          <w:sz w:val="40"/>
          <w:szCs w:val="40"/>
        </w:rPr>
      </w:pPr>
      <w:r w:rsidRPr="0085638E">
        <w:rPr>
          <w:rFonts w:ascii="Century Gothic" w:hAnsi="Century Gothic"/>
          <w:b/>
          <w:sz w:val="40"/>
          <w:szCs w:val="40"/>
        </w:rPr>
        <w:t>MAKE ______________________________________________</w:t>
      </w:r>
    </w:p>
    <w:p w:rsidR="0085638E" w:rsidRPr="0085638E" w:rsidRDefault="0085638E" w:rsidP="0085638E">
      <w:pPr>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“Now faith is the substance of things hoped for, the evidence of things not seen.”</w:t>
      </w:r>
      <w:r w:rsidRPr="0085638E">
        <w:rPr>
          <w:rFonts w:ascii="Century Gothic" w:hAnsi="Century Gothic"/>
          <w:sz w:val="40"/>
          <w:szCs w:val="40"/>
        </w:rPr>
        <w:t xml:space="preserve">  Hebrews 11:1</w:t>
      </w:r>
    </w:p>
    <w:p w:rsidR="0085638E" w:rsidRPr="0085638E" w:rsidRDefault="0085638E" w:rsidP="0085638E">
      <w:pPr>
        <w:ind w:left="720" w:hanging="720"/>
        <w:rPr>
          <w:rFonts w:ascii="Century Gothic" w:hAnsi="Century Gothic"/>
          <w:sz w:val="40"/>
          <w:szCs w:val="40"/>
        </w:rPr>
      </w:pPr>
    </w:p>
    <w:p w:rsidR="0085638E" w:rsidRPr="0085638E" w:rsidRDefault="0085638E" w:rsidP="0085638E">
      <w:pPr>
        <w:ind w:left="720"/>
        <w:rPr>
          <w:rFonts w:ascii="Century Gothic" w:hAnsi="Century Gothic"/>
          <w:sz w:val="40"/>
          <w:szCs w:val="40"/>
        </w:rPr>
      </w:pPr>
      <w:r w:rsidRPr="0085638E">
        <w:rPr>
          <w:rFonts w:ascii="Century Gothic" w:hAnsi="Century Gothic"/>
          <w:i/>
          <w:sz w:val="40"/>
          <w:szCs w:val="40"/>
        </w:rPr>
        <w:t xml:space="preserve">“But none of these things move me; nor do I count my life dear to myself, so that I may finish my race with joy, and the ministry which I received from the Lord Jesus”  </w:t>
      </w:r>
      <w:r w:rsidRPr="0085638E">
        <w:rPr>
          <w:rFonts w:ascii="Century Gothic" w:hAnsi="Century Gothic"/>
          <w:sz w:val="40"/>
          <w:szCs w:val="40"/>
        </w:rPr>
        <w:t>Acts 20:24</w:t>
      </w:r>
    </w:p>
    <w:p w:rsidR="0085638E" w:rsidRDefault="0085638E" w:rsidP="0085638E">
      <w:pPr>
        <w:jc w:val="center"/>
        <w:rPr>
          <w:rFonts w:ascii="Century Gothic" w:hAnsi="Century Gothic"/>
          <w:sz w:val="40"/>
          <w:szCs w:val="40"/>
        </w:rPr>
      </w:pPr>
    </w:p>
    <w:p w:rsidR="0085638E" w:rsidRDefault="0085638E" w:rsidP="0085638E">
      <w:pPr>
        <w:jc w:val="center"/>
        <w:rPr>
          <w:rFonts w:ascii="Century Gothic" w:hAnsi="Century Gothic"/>
          <w:sz w:val="40"/>
          <w:szCs w:val="40"/>
        </w:rPr>
      </w:pPr>
    </w:p>
    <w:p w:rsidR="0085638E" w:rsidRPr="0085638E" w:rsidRDefault="0085638E" w:rsidP="0085638E">
      <w:pPr>
        <w:jc w:val="center"/>
        <w:rPr>
          <w:rFonts w:ascii="Century Gothic" w:hAnsi="Century Gothic"/>
          <w:sz w:val="40"/>
          <w:szCs w:val="40"/>
        </w:rPr>
      </w:pPr>
    </w:p>
    <w:p w:rsidR="0085638E" w:rsidRPr="0085638E" w:rsidRDefault="0085638E" w:rsidP="0085638E">
      <w:pPr>
        <w:jc w:val="center"/>
        <w:rPr>
          <w:rFonts w:ascii="Century Gothic" w:hAnsi="Century Gothic"/>
          <w:sz w:val="40"/>
          <w:szCs w:val="40"/>
        </w:rPr>
      </w:pPr>
    </w:p>
    <w:p w:rsidR="0085638E" w:rsidRPr="0085638E" w:rsidRDefault="0085638E" w:rsidP="0085638E">
      <w:pPr>
        <w:jc w:val="center"/>
        <w:rPr>
          <w:rFonts w:ascii="Century Gothic" w:hAnsi="Century Gothic"/>
          <w:sz w:val="48"/>
          <w:szCs w:val="48"/>
        </w:rPr>
      </w:pPr>
      <w:r w:rsidRPr="0085638E">
        <w:rPr>
          <w:rFonts w:ascii="Century Gothic" w:hAnsi="Century Gothic"/>
          <w:i/>
          <w:sz w:val="48"/>
          <w:szCs w:val="48"/>
        </w:rPr>
        <w:t>“For I know the plans I have for you,” declares the LORD, “plans to prosper you and not to harm you, plans to give you hope and a future.”</w:t>
      </w:r>
      <w:r w:rsidRPr="0085638E">
        <w:rPr>
          <w:rFonts w:ascii="Century Gothic" w:hAnsi="Century Gothic"/>
          <w:sz w:val="48"/>
          <w:szCs w:val="48"/>
        </w:rPr>
        <w:t xml:space="preserve">  Jeremiah 29:11</w:t>
      </w:r>
    </w:p>
    <w:p w:rsidR="0085638E" w:rsidRPr="0085638E" w:rsidRDefault="0085638E" w:rsidP="0085638E">
      <w:pPr>
        <w:rPr>
          <w:rFonts w:ascii="Century Gothic" w:hAnsi="Century Gothic"/>
          <w:sz w:val="40"/>
          <w:szCs w:val="40"/>
        </w:rPr>
      </w:pPr>
    </w:p>
    <w:p w:rsidR="00246904" w:rsidRPr="006D78B3" w:rsidRDefault="00246904" w:rsidP="00246904">
      <w:pPr>
        <w:rPr>
          <w:rFonts w:ascii="Century Gothic" w:hAnsi="Century Gothic"/>
        </w:rPr>
      </w:pPr>
    </w:p>
    <w:p w:rsidR="00766F39" w:rsidRPr="00766F39" w:rsidRDefault="0085638E" w:rsidP="00766F39">
      <w:pPr>
        <w:jc w:val="center"/>
        <w:rPr>
          <w:rFonts w:ascii="Century Gothic" w:hAnsi="Century Gothic"/>
          <w:sz w:val="40"/>
          <w:szCs w:val="40"/>
        </w:rPr>
      </w:pPr>
      <w:r>
        <w:rPr>
          <w:noProof/>
        </w:rPr>
        <w:lastRenderedPageBreak/>
        <w:drawing>
          <wp:inline distT="0" distB="0" distL="0" distR="0">
            <wp:extent cx="6438900" cy="6515100"/>
            <wp:effectExtent l="0" t="0" r="0" b="0"/>
            <wp:docPr id="1" name="Picture 1" descr="http://www.thebluevinecollective.org/wp-content/uploads/2011/04/dream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bluevinecollective.org/wp-content/uploads/2011/04/dream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6515100"/>
                    </a:xfrm>
                    <a:prstGeom prst="rect">
                      <a:avLst/>
                    </a:prstGeom>
                    <a:noFill/>
                    <a:ln>
                      <a:noFill/>
                    </a:ln>
                  </pic:spPr>
                </pic:pic>
              </a:graphicData>
            </a:graphic>
          </wp:inline>
        </w:drawing>
      </w:r>
    </w:p>
    <w:p w:rsidR="00B71279" w:rsidRPr="001F52D6" w:rsidRDefault="00B71279" w:rsidP="009E4272">
      <w:pPr>
        <w:jc w:val="center"/>
        <w:rPr>
          <w:rFonts w:ascii="Impact" w:hAnsi="Impact"/>
          <w:szCs w:val="24"/>
        </w:rPr>
      </w:pPr>
    </w:p>
    <w:p w:rsidR="00766F39" w:rsidRPr="00766F39" w:rsidRDefault="00766F39" w:rsidP="009E4272">
      <w:pPr>
        <w:jc w:val="center"/>
        <w:rPr>
          <w:rFonts w:ascii="Arial Black" w:hAnsi="Arial Black"/>
          <w:smallCaps/>
          <w:sz w:val="20"/>
          <w:u w:val="single"/>
          <w14:shadow w14:blurRad="50800" w14:dist="38100" w14:dir="2700000" w14:sx="100000" w14:sy="100000" w14:kx="0" w14:ky="0" w14:algn="tl">
            <w14:srgbClr w14:val="000000">
              <w14:alpha w14:val="60000"/>
            </w14:srgbClr>
          </w14:shadow>
        </w:rPr>
      </w:pPr>
    </w:p>
    <w:p w:rsidR="00234797" w:rsidRPr="00246904" w:rsidRDefault="0085638E" w:rsidP="009E4272">
      <w:pPr>
        <w:jc w:val="center"/>
        <w:rPr>
          <w:rFonts w:ascii="Arial Black" w:hAnsi="Arial Black"/>
          <w:smallCaps/>
          <w:sz w:val="104"/>
          <w:szCs w:val="104"/>
          <w:u w:val="single"/>
          <w14:shadow w14:blurRad="50800" w14:dist="38100" w14:dir="2700000" w14:sx="100000" w14:sy="100000" w14:kx="0" w14:ky="0" w14:algn="tl">
            <w14:srgbClr w14:val="000000">
              <w14:alpha w14:val="60000"/>
            </w14:srgbClr>
          </w14:shadow>
        </w:rPr>
      </w:pPr>
      <w:r>
        <w:rPr>
          <w:rFonts w:ascii="Arial Black" w:hAnsi="Arial Black"/>
          <w:smallCaps/>
          <w:sz w:val="104"/>
          <w:szCs w:val="104"/>
          <w:u w:val="single"/>
          <w14:shadow w14:blurRad="50800" w14:dist="38100" w14:dir="2700000" w14:sx="100000" w14:sy="100000" w14:kx="0" w14:ky="0" w14:algn="tl">
            <w14:srgbClr w14:val="000000">
              <w14:alpha w14:val="60000"/>
            </w14:srgbClr>
          </w14:shadow>
        </w:rPr>
        <w:t>God’s Dream for Your Life</w:t>
      </w:r>
    </w:p>
    <w:p w:rsidR="00D55A67" w:rsidRPr="00246904" w:rsidRDefault="00246904" w:rsidP="00F717FF">
      <w:pPr>
        <w:jc w:val="center"/>
        <w:rPr>
          <w:rFonts w:ascii="Impact" w:hAnsi="Impact"/>
          <w:sz w:val="56"/>
          <w:szCs w:val="56"/>
        </w:rPr>
      </w:pPr>
      <w:r w:rsidRPr="00246904">
        <w:rPr>
          <w:rFonts w:ascii="Arial Black" w:hAnsi="Arial Black"/>
          <w:smallCaps/>
          <w:sz w:val="56"/>
          <w:szCs w:val="56"/>
          <w14:shadow w14:blurRad="50800" w14:dist="38100" w14:dir="2700000" w14:sx="100000" w14:sy="100000" w14:kx="0" w14:ky="0" w14:algn="tl">
            <w14:srgbClr w14:val="000000">
              <w14:alpha w14:val="60000"/>
            </w14:srgbClr>
          </w14:shadow>
        </w:rPr>
        <w:t xml:space="preserve">May </w:t>
      </w:r>
      <w:r w:rsidR="0085638E">
        <w:rPr>
          <w:rFonts w:ascii="Arial Black" w:hAnsi="Arial Black"/>
          <w:smallCaps/>
          <w:sz w:val="56"/>
          <w:szCs w:val="56"/>
          <w14:shadow w14:blurRad="50800" w14:dist="38100" w14:dir="2700000" w14:sx="100000" w14:sy="100000" w14:kx="0" w14:ky="0" w14:algn="tl">
            <w14:srgbClr w14:val="000000">
              <w14:alpha w14:val="60000"/>
            </w14:srgbClr>
          </w14:shadow>
        </w:rPr>
        <w:t>8</w:t>
      </w:r>
      <w:r w:rsidR="00F717FF" w:rsidRPr="00246904">
        <w:rPr>
          <w:rFonts w:ascii="Arial Black" w:hAnsi="Arial Black"/>
          <w:smallCaps/>
          <w:sz w:val="56"/>
          <w:szCs w:val="56"/>
          <w14:shadow w14:blurRad="50800" w14:dist="38100" w14:dir="2700000" w14:sx="100000" w14:sy="100000" w14:kx="0" w14:ky="0" w14:algn="tl">
            <w14:srgbClr w14:val="000000">
              <w14:alpha w14:val="60000"/>
            </w14:srgbClr>
          </w14:shadow>
        </w:rPr>
        <w:t>, 2011</w:t>
      </w:r>
    </w:p>
    <w:sectPr w:rsidR="00D55A67" w:rsidRPr="00246904"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FF" w:rsidRDefault="00B47BFF">
      <w:r>
        <w:separator/>
      </w:r>
    </w:p>
  </w:endnote>
  <w:endnote w:type="continuationSeparator" w:id="0">
    <w:p w:rsidR="00B47BFF" w:rsidRDefault="00B4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FF" w:rsidRDefault="00B47BFF">
      <w:r>
        <w:separator/>
      </w:r>
    </w:p>
  </w:footnote>
  <w:footnote w:type="continuationSeparator" w:id="0">
    <w:p w:rsidR="00B47BFF" w:rsidRDefault="00B47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BC457E2"/>
    <w:multiLevelType w:val="hybridMultilevel"/>
    <w:tmpl w:val="D7ECFF4A"/>
    <w:lvl w:ilvl="0" w:tplc="44D40504">
      <w:start w:val="5"/>
      <w:numFmt w:val="bullet"/>
      <w:lvlText w:val="-"/>
      <w:lvlJc w:val="left"/>
      <w:pPr>
        <w:ind w:left="1230" w:hanging="360"/>
      </w:pPr>
      <w:rPr>
        <w:rFonts w:ascii="Century Gothic" w:eastAsia="Times New Roman" w:hAnsi="Century Gothic"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1E2632"/>
    <w:multiLevelType w:val="hybridMultilevel"/>
    <w:tmpl w:val="9F1A3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0B07163"/>
    <w:multiLevelType w:val="hybridMultilevel"/>
    <w:tmpl w:val="5CBC36BE"/>
    <w:lvl w:ilvl="0" w:tplc="792E75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num>
  <w:num w:numId="2">
    <w:abstractNumId w:val="28"/>
  </w:num>
  <w:num w:numId="3">
    <w:abstractNumId w:val="0"/>
  </w:num>
  <w:num w:numId="4">
    <w:abstractNumId w:val="8"/>
  </w:num>
  <w:num w:numId="5">
    <w:abstractNumId w:val="14"/>
  </w:num>
  <w:num w:numId="6">
    <w:abstractNumId w:val="32"/>
  </w:num>
  <w:num w:numId="7">
    <w:abstractNumId w:val="23"/>
  </w:num>
  <w:num w:numId="8">
    <w:abstractNumId w:val="4"/>
  </w:num>
  <w:num w:numId="9">
    <w:abstractNumId w:val="19"/>
  </w:num>
  <w:num w:numId="10">
    <w:abstractNumId w:val="5"/>
  </w:num>
  <w:num w:numId="11">
    <w:abstractNumId w:val="35"/>
  </w:num>
  <w:num w:numId="12">
    <w:abstractNumId w:val="7"/>
  </w:num>
  <w:num w:numId="13">
    <w:abstractNumId w:val="27"/>
  </w:num>
  <w:num w:numId="14">
    <w:abstractNumId w:val="9"/>
  </w:num>
  <w:num w:numId="15">
    <w:abstractNumId w:val="12"/>
  </w:num>
  <w:num w:numId="16">
    <w:abstractNumId w:val="20"/>
  </w:num>
  <w:num w:numId="17">
    <w:abstractNumId w:val="33"/>
  </w:num>
  <w:num w:numId="18">
    <w:abstractNumId w:val="29"/>
  </w:num>
  <w:num w:numId="19">
    <w:abstractNumId w:val="13"/>
  </w:num>
  <w:num w:numId="20">
    <w:abstractNumId w:val="18"/>
  </w:num>
  <w:num w:numId="21">
    <w:abstractNumId w:val="21"/>
  </w:num>
  <w:num w:numId="22">
    <w:abstractNumId w:val="34"/>
  </w:num>
  <w:num w:numId="23">
    <w:abstractNumId w:val="15"/>
  </w:num>
  <w:num w:numId="24">
    <w:abstractNumId w:val="6"/>
  </w:num>
  <w:num w:numId="25">
    <w:abstractNumId w:val="17"/>
  </w:num>
  <w:num w:numId="26">
    <w:abstractNumId w:val="25"/>
  </w:num>
  <w:num w:numId="27">
    <w:abstractNumId w:val="24"/>
  </w:num>
  <w:num w:numId="28">
    <w:abstractNumId w:val="37"/>
  </w:num>
  <w:num w:numId="29">
    <w:abstractNumId w:val="2"/>
  </w:num>
  <w:num w:numId="30">
    <w:abstractNumId w:val="10"/>
  </w:num>
  <w:num w:numId="31">
    <w:abstractNumId w:val="38"/>
  </w:num>
  <w:num w:numId="32">
    <w:abstractNumId w:val="1"/>
  </w:num>
  <w:num w:numId="33">
    <w:abstractNumId w:val="30"/>
  </w:num>
  <w:num w:numId="34">
    <w:abstractNumId w:val="3"/>
  </w:num>
  <w:num w:numId="35">
    <w:abstractNumId w:val="16"/>
  </w:num>
  <w:num w:numId="36">
    <w:abstractNumId w:val="26"/>
  </w:num>
  <w:num w:numId="37">
    <w:abstractNumId w:val="22"/>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3A65"/>
    <w:rsid w:val="00006554"/>
    <w:rsid w:val="00025E5D"/>
    <w:rsid w:val="0005473E"/>
    <w:rsid w:val="00072DDC"/>
    <w:rsid w:val="00092C03"/>
    <w:rsid w:val="000A3251"/>
    <w:rsid w:val="000A7912"/>
    <w:rsid w:val="000B2350"/>
    <w:rsid w:val="000C7009"/>
    <w:rsid w:val="00104A43"/>
    <w:rsid w:val="0010792E"/>
    <w:rsid w:val="00114B5D"/>
    <w:rsid w:val="00191206"/>
    <w:rsid w:val="001C15E7"/>
    <w:rsid w:val="001E24E8"/>
    <w:rsid w:val="001E426D"/>
    <w:rsid w:val="001F04F4"/>
    <w:rsid w:val="001F52D6"/>
    <w:rsid w:val="00234797"/>
    <w:rsid w:val="00246904"/>
    <w:rsid w:val="00261B6C"/>
    <w:rsid w:val="0028569B"/>
    <w:rsid w:val="00295A23"/>
    <w:rsid w:val="002C17B3"/>
    <w:rsid w:val="002E438E"/>
    <w:rsid w:val="00301F77"/>
    <w:rsid w:val="00302DE1"/>
    <w:rsid w:val="00323CFD"/>
    <w:rsid w:val="003314E0"/>
    <w:rsid w:val="003323EB"/>
    <w:rsid w:val="0035048A"/>
    <w:rsid w:val="00363CA1"/>
    <w:rsid w:val="003723E4"/>
    <w:rsid w:val="00376BC6"/>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D3244"/>
    <w:rsid w:val="005F10E3"/>
    <w:rsid w:val="005F5BFE"/>
    <w:rsid w:val="005F75CB"/>
    <w:rsid w:val="006137FB"/>
    <w:rsid w:val="00615E5F"/>
    <w:rsid w:val="00624E9A"/>
    <w:rsid w:val="006524C9"/>
    <w:rsid w:val="00652FFA"/>
    <w:rsid w:val="0066503D"/>
    <w:rsid w:val="00675E93"/>
    <w:rsid w:val="00676DEC"/>
    <w:rsid w:val="00680EE8"/>
    <w:rsid w:val="0069091B"/>
    <w:rsid w:val="00694F93"/>
    <w:rsid w:val="006B3F08"/>
    <w:rsid w:val="006D0EE1"/>
    <w:rsid w:val="006E33B9"/>
    <w:rsid w:val="00716FE5"/>
    <w:rsid w:val="00742619"/>
    <w:rsid w:val="00745857"/>
    <w:rsid w:val="00766F39"/>
    <w:rsid w:val="007A1260"/>
    <w:rsid w:val="007A62B1"/>
    <w:rsid w:val="007F2B58"/>
    <w:rsid w:val="007F4CD3"/>
    <w:rsid w:val="0080282E"/>
    <w:rsid w:val="0085638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47BFF"/>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663A8"/>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6727"/>
    <w:rsid w:val="00F27005"/>
    <w:rsid w:val="00F31CC8"/>
    <w:rsid w:val="00F331AB"/>
    <w:rsid w:val="00F51269"/>
    <w:rsid w:val="00F670A2"/>
    <w:rsid w:val="00F717FF"/>
    <w:rsid w:val="00F808EA"/>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EF69-AD28-4DAB-9A43-F5B57BBD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2496</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3</cp:revision>
  <cp:lastPrinted>2008-06-22T13:20:00Z</cp:lastPrinted>
  <dcterms:created xsi:type="dcterms:W3CDTF">2011-05-08T02:27:00Z</dcterms:created>
  <dcterms:modified xsi:type="dcterms:W3CDTF">2011-05-08T02:36:00Z</dcterms:modified>
</cp:coreProperties>
</file>