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5E7" w:rsidRPr="007F2B58" w:rsidRDefault="00C8086C" w:rsidP="003026B4">
      <w:pPr>
        <w:jc w:val="center"/>
        <w:rPr>
          <w:rFonts w:ascii="Comic Sans MS" w:hAnsi="Comic Sans MS"/>
          <w:b/>
          <w:sz w:val="56"/>
          <w:szCs w:val="56"/>
          <w:u w:val="single"/>
        </w:rPr>
      </w:pPr>
      <w:r>
        <w:rPr>
          <w:rFonts w:ascii="Comic Sans MS" w:hAnsi="Comic Sans MS"/>
          <w:b/>
          <w:sz w:val="56"/>
          <w:szCs w:val="56"/>
          <w:u w:val="single"/>
        </w:rPr>
        <w:t>The Armor of Integrity</w:t>
      </w:r>
    </w:p>
    <w:p w:rsidR="00862CBE" w:rsidRDefault="00862CBE" w:rsidP="003026B4">
      <w:pPr>
        <w:jc w:val="center"/>
        <w:rPr>
          <w:rFonts w:ascii="Century Gothic" w:hAnsi="Century Gothic"/>
          <w:b/>
          <w:sz w:val="36"/>
          <w:szCs w:val="36"/>
        </w:rPr>
      </w:pPr>
    </w:p>
    <w:p w:rsidR="00C8086C" w:rsidRPr="004E05A3" w:rsidRDefault="00C8086C" w:rsidP="003026B4">
      <w:pPr>
        <w:jc w:val="center"/>
        <w:rPr>
          <w:rFonts w:ascii="Century Gothic" w:hAnsi="Century Gothic"/>
          <w:b/>
          <w:sz w:val="36"/>
          <w:szCs w:val="36"/>
        </w:rPr>
      </w:pPr>
    </w:p>
    <w:p w:rsidR="00C8086C" w:rsidRPr="00C8086C" w:rsidRDefault="00C8086C" w:rsidP="00C8086C">
      <w:pPr>
        <w:tabs>
          <w:tab w:val="left" w:pos="0"/>
          <w:tab w:val="left" w:pos="540"/>
          <w:tab w:val="left" w:pos="720"/>
          <w:tab w:val="left" w:pos="4320"/>
        </w:tabs>
        <w:rPr>
          <w:rFonts w:ascii="Century Gothic" w:hAnsi="Century Gothic"/>
          <w:sz w:val="38"/>
          <w:szCs w:val="38"/>
        </w:rPr>
      </w:pPr>
      <w:r w:rsidRPr="00C8086C">
        <w:rPr>
          <w:rFonts w:ascii="Century Gothic" w:hAnsi="Century Gothic"/>
          <w:i/>
          <w:sz w:val="38"/>
          <w:szCs w:val="38"/>
        </w:rPr>
        <w:t xml:space="preserve">“Therefore take up the whole armor of God, that you may be able to withstand in the evil day, and having done all, to stand. Stand therefore, having girded your waist with truth, having put on the breastplate of righteousness and having shod your feet with the preparation of the gospel of peace”  </w:t>
      </w:r>
      <w:r w:rsidRPr="00C8086C">
        <w:rPr>
          <w:rFonts w:ascii="Century Gothic" w:hAnsi="Century Gothic"/>
          <w:sz w:val="38"/>
          <w:szCs w:val="38"/>
        </w:rPr>
        <w:t>Ephesians 6:13-15</w:t>
      </w:r>
    </w:p>
    <w:p w:rsidR="00C8086C" w:rsidRDefault="00C8086C" w:rsidP="00C8086C">
      <w:pPr>
        <w:tabs>
          <w:tab w:val="left" w:pos="0"/>
          <w:tab w:val="left" w:pos="540"/>
          <w:tab w:val="left" w:pos="720"/>
          <w:tab w:val="left" w:pos="4320"/>
        </w:tabs>
        <w:rPr>
          <w:rFonts w:ascii="Century Gothic" w:hAnsi="Century Gothic"/>
          <w:sz w:val="38"/>
          <w:szCs w:val="38"/>
        </w:rPr>
      </w:pPr>
    </w:p>
    <w:p w:rsidR="00C8086C" w:rsidRPr="00C8086C" w:rsidRDefault="00C8086C" w:rsidP="00C8086C">
      <w:pPr>
        <w:tabs>
          <w:tab w:val="left" w:pos="0"/>
          <w:tab w:val="left" w:pos="540"/>
          <w:tab w:val="left" w:pos="720"/>
          <w:tab w:val="left" w:pos="4320"/>
        </w:tabs>
        <w:rPr>
          <w:rFonts w:ascii="Century Gothic" w:hAnsi="Century Gothic"/>
          <w:sz w:val="38"/>
          <w:szCs w:val="38"/>
        </w:rPr>
      </w:pPr>
    </w:p>
    <w:p w:rsidR="00C8086C" w:rsidRPr="00C8086C" w:rsidRDefault="00C8086C" w:rsidP="00C8086C">
      <w:pPr>
        <w:tabs>
          <w:tab w:val="left" w:pos="0"/>
          <w:tab w:val="left" w:pos="540"/>
          <w:tab w:val="left" w:pos="720"/>
          <w:tab w:val="left" w:pos="4320"/>
        </w:tabs>
        <w:rPr>
          <w:rFonts w:ascii="Century Gothic" w:hAnsi="Century Gothic"/>
          <w:sz w:val="38"/>
          <w:szCs w:val="38"/>
        </w:rPr>
      </w:pPr>
      <w:r w:rsidRPr="00C8086C">
        <w:rPr>
          <w:rFonts w:ascii="Century Gothic" w:hAnsi="Century Gothic"/>
          <w:i/>
          <w:sz w:val="38"/>
          <w:szCs w:val="38"/>
        </w:rPr>
        <w:t>“Be sober, be vigilant; because your adversary the devil walks about like a roaring lion, seeking whom he may devour.”</w:t>
      </w:r>
      <w:r w:rsidRPr="00C8086C">
        <w:rPr>
          <w:rFonts w:ascii="Century Gothic" w:hAnsi="Century Gothic"/>
          <w:sz w:val="38"/>
          <w:szCs w:val="38"/>
        </w:rPr>
        <w:t xml:space="preserve">  1 Peter 5:8</w:t>
      </w:r>
    </w:p>
    <w:p w:rsidR="00C8086C" w:rsidRDefault="00C8086C" w:rsidP="00C8086C">
      <w:pPr>
        <w:tabs>
          <w:tab w:val="left" w:pos="0"/>
          <w:tab w:val="left" w:pos="540"/>
          <w:tab w:val="left" w:pos="720"/>
          <w:tab w:val="left" w:pos="4320"/>
        </w:tabs>
        <w:rPr>
          <w:rFonts w:ascii="Century Gothic" w:hAnsi="Century Gothic"/>
          <w:sz w:val="38"/>
          <w:szCs w:val="38"/>
        </w:rPr>
      </w:pPr>
    </w:p>
    <w:p w:rsidR="00C8086C" w:rsidRDefault="00C8086C" w:rsidP="00C8086C">
      <w:pPr>
        <w:tabs>
          <w:tab w:val="left" w:pos="0"/>
          <w:tab w:val="left" w:pos="540"/>
          <w:tab w:val="left" w:pos="720"/>
          <w:tab w:val="left" w:pos="4320"/>
        </w:tabs>
        <w:rPr>
          <w:rFonts w:ascii="Century Gothic" w:hAnsi="Century Gothic"/>
          <w:sz w:val="38"/>
          <w:szCs w:val="38"/>
        </w:rPr>
      </w:pPr>
    </w:p>
    <w:p w:rsidR="00C8086C" w:rsidRPr="00C8086C" w:rsidRDefault="00C8086C" w:rsidP="00C8086C">
      <w:pPr>
        <w:tabs>
          <w:tab w:val="left" w:pos="0"/>
          <w:tab w:val="left" w:pos="540"/>
          <w:tab w:val="left" w:pos="720"/>
          <w:tab w:val="left" w:pos="4320"/>
        </w:tabs>
        <w:rPr>
          <w:rFonts w:ascii="Century Gothic" w:hAnsi="Century Gothic"/>
          <w:sz w:val="38"/>
          <w:szCs w:val="38"/>
        </w:rPr>
      </w:pPr>
    </w:p>
    <w:p w:rsidR="00C8086C" w:rsidRDefault="00C8086C" w:rsidP="00C8086C">
      <w:pPr>
        <w:tabs>
          <w:tab w:val="left" w:pos="0"/>
          <w:tab w:val="left" w:pos="540"/>
          <w:tab w:val="left" w:pos="720"/>
          <w:tab w:val="left" w:pos="4320"/>
        </w:tabs>
        <w:spacing w:line="360" w:lineRule="auto"/>
        <w:jc w:val="center"/>
        <w:rPr>
          <w:rFonts w:ascii="Century Gothic" w:hAnsi="Century Gothic"/>
          <w:b/>
          <w:caps/>
          <w:sz w:val="38"/>
          <w:szCs w:val="38"/>
        </w:rPr>
      </w:pPr>
      <w:r w:rsidRPr="00C8086C">
        <w:rPr>
          <w:rFonts w:ascii="Century Gothic" w:hAnsi="Century Gothic"/>
          <w:b/>
          <w:caps/>
          <w:sz w:val="38"/>
          <w:szCs w:val="38"/>
        </w:rPr>
        <w:t xml:space="preserve">I must prepare when I am </w:t>
      </w:r>
      <w:r w:rsidRPr="00C8086C">
        <w:rPr>
          <w:rFonts w:ascii="Century Gothic" w:hAnsi="Century Gothic"/>
          <w:b/>
          <w:caps/>
          <w:sz w:val="38"/>
          <w:szCs w:val="38"/>
        </w:rPr>
        <w:t xml:space="preserve">________________ </w:t>
      </w:r>
    </w:p>
    <w:p w:rsidR="00C8086C" w:rsidRPr="00C8086C" w:rsidRDefault="00C8086C" w:rsidP="00C8086C">
      <w:pPr>
        <w:tabs>
          <w:tab w:val="left" w:pos="0"/>
          <w:tab w:val="left" w:pos="540"/>
          <w:tab w:val="left" w:pos="720"/>
          <w:tab w:val="left" w:pos="4320"/>
        </w:tabs>
        <w:spacing w:line="360" w:lineRule="auto"/>
        <w:jc w:val="center"/>
        <w:rPr>
          <w:rFonts w:ascii="Century Gothic" w:hAnsi="Century Gothic"/>
          <w:b/>
          <w:caps/>
          <w:sz w:val="38"/>
          <w:szCs w:val="38"/>
        </w:rPr>
      </w:pPr>
      <w:r w:rsidRPr="00C8086C">
        <w:rPr>
          <w:rFonts w:ascii="Century Gothic" w:hAnsi="Century Gothic"/>
          <w:b/>
          <w:caps/>
          <w:sz w:val="38"/>
          <w:szCs w:val="38"/>
        </w:rPr>
        <w:t xml:space="preserve">in order to resist when I am </w:t>
      </w:r>
      <w:r w:rsidRPr="00C8086C">
        <w:rPr>
          <w:rFonts w:ascii="Century Gothic" w:hAnsi="Century Gothic"/>
          <w:b/>
          <w:caps/>
          <w:sz w:val="38"/>
          <w:szCs w:val="38"/>
        </w:rPr>
        <w:t>_______________</w:t>
      </w:r>
    </w:p>
    <w:p w:rsidR="00C8086C" w:rsidRDefault="00C8086C" w:rsidP="00C8086C">
      <w:pPr>
        <w:tabs>
          <w:tab w:val="left" w:pos="0"/>
          <w:tab w:val="left" w:pos="540"/>
          <w:tab w:val="left" w:pos="720"/>
          <w:tab w:val="left" w:pos="4320"/>
        </w:tabs>
        <w:rPr>
          <w:rFonts w:ascii="Century Gothic" w:hAnsi="Century Gothic"/>
          <w:sz w:val="38"/>
          <w:szCs w:val="38"/>
        </w:rPr>
      </w:pPr>
    </w:p>
    <w:p w:rsidR="00C8086C" w:rsidRPr="00C8086C" w:rsidRDefault="00C8086C" w:rsidP="00C8086C">
      <w:pPr>
        <w:tabs>
          <w:tab w:val="left" w:pos="0"/>
          <w:tab w:val="left" w:pos="540"/>
          <w:tab w:val="left" w:pos="720"/>
          <w:tab w:val="left" w:pos="4320"/>
        </w:tabs>
        <w:rPr>
          <w:rFonts w:ascii="Century Gothic" w:hAnsi="Century Gothic"/>
          <w:sz w:val="38"/>
          <w:szCs w:val="38"/>
        </w:rPr>
      </w:pPr>
    </w:p>
    <w:p w:rsidR="00C8086C" w:rsidRDefault="00C8086C" w:rsidP="00C8086C">
      <w:pPr>
        <w:tabs>
          <w:tab w:val="left" w:pos="0"/>
          <w:tab w:val="left" w:pos="540"/>
          <w:tab w:val="left" w:pos="720"/>
          <w:tab w:val="left" w:pos="4320"/>
        </w:tabs>
        <w:rPr>
          <w:rFonts w:ascii="Century Gothic" w:hAnsi="Century Gothic"/>
          <w:sz w:val="38"/>
          <w:szCs w:val="38"/>
        </w:rPr>
      </w:pPr>
      <w:r w:rsidRPr="00C8086C">
        <w:rPr>
          <w:rFonts w:ascii="Century Gothic" w:hAnsi="Century Gothic"/>
          <w:i/>
          <w:sz w:val="38"/>
          <w:szCs w:val="38"/>
        </w:rPr>
        <w:t>“Therefore let him who thinks he stands take heed lest he fall.”</w:t>
      </w:r>
      <w:r w:rsidRPr="00C8086C">
        <w:rPr>
          <w:rFonts w:ascii="Century Gothic" w:hAnsi="Century Gothic"/>
          <w:sz w:val="38"/>
          <w:szCs w:val="38"/>
        </w:rPr>
        <w:t xml:space="preserve">  1 Corinthians 10:12</w:t>
      </w:r>
    </w:p>
    <w:p w:rsidR="00C8086C" w:rsidRPr="00C8086C" w:rsidRDefault="00C8086C" w:rsidP="00C8086C">
      <w:pPr>
        <w:tabs>
          <w:tab w:val="left" w:pos="0"/>
          <w:tab w:val="left" w:pos="540"/>
          <w:tab w:val="left" w:pos="720"/>
          <w:tab w:val="left" w:pos="4320"/>
        </w:tabs>
        <w:rPr>
          <w:rFonts w:ascii="Century Gothic" w:hAnsi="Century Gothic"/>
          <w:sz w:val="38"/>
          <w:szCs w:val="38"/>
        </w:rPr>
      </w:pPr>
    </w:p>
    <w:p w:rsidR="00C8086C" w:rsidRPr="00C8086C" w:rsidRDefault="00C8086C" w:rsidP="00C8086C">
      <w:pPr>
        <w:tabs>
          <w:tab w:val="left" w:pos="0"/>
          <w:tab w:val="left" w:pos="540"/>
          <w:tab w:val="left" w:pos="720"/>
          <w:tab w:val="left" w:pos="4320"/>
        </w:tabs>
        <w:rPr>
          <w:rFonts w:ascii="Century Gothic" w:hAnsi="Century Gothic"/>
          <w:sz w:val="38"/>
          <w:szCs w:val="38"/>
        </w:rPr>
      </w:pPr>
    </w:p>
    <w:p w:rsidR="00C8086C" w:rsidRPr="00C8086C" w:rsidRDefault="00C8086C" w:rsidP="00C8086C">
      <w:pPr>
        <w:tabs>
          <w:tab w:val="left" w:pos="0"/>
          <w:tab w:val="left" w:pos="540"/>
          <w:tab w:val="left" w:pos="720"/>
          <w:tab w:val="left" w:pos="4320"/>
        </w:tabs>
        <w:spacing w:line="360" w:lineRule="auto"/>
        <w:jc w:val="center"/>
        <w:rPr>
          <w:rFonts w:ascii="Century Gothic" w:hAnsi="Century Gothic"/>
          <w:b/>
          <w:caps/>
          <w:sz w:val="38"/>
          <w:szCs w:val="38"/>
        </w:rPr>
      </w:pPr>
      <w:r w:rsidRPr="00C8086C">
        <w:rPr>
          <w:rFonts w:ascii="Century Gothic" w:hAnsi="Century Gothic"/>
          <w:b/>
          <w:caps/>
          <w:sz w:val="38"/>
          <w:szCs w:val="38"/>
        </w:rPr>
        <w:t>Belt of Truth and Breastplate of Righteousness</w:t>
      </w:r>
      <w:r w:rsidRPr="00C8086C">
        <w:rPr>
          <w:rFonts w:ascii="Century Gothic" w:hAnsi="Century Gothic"/>
          <w:b/>
          <w:caps/>
          <w:sz w:val="38"/>
          <w:szCs w:val="38"/>
        </w:rPr>
        <w:t>:</w:t>
      </w:r>
    </w:p>
    <w:p w:rsidR="00C8086C" w:rsidRPr="00C8086C" w:rsidRDefault="00C8086C" w:rsidP="00C8086C">
      <w:pPr>
        <w:tabs>
          <w:tab w:val="left" w:pos="0"/>
          <w:tab w:val="left" w:pos="540"/>
          <w:tab w:val="left" w:pos="720"/>
          <w:tab w:val="left" w:pos="4320"/>
        </w:tabs>
        <w:jc w:val="center"/>
        <w:rPr>
          <w:rFonts w:ascii="Century Gothic" w:hAnsi="Century Gothic"/>
          <w:b/>
          <w:sz w:val="38"/>
          <w:szCs w:val="38"/>
        </w:rPr>
      </w:pPr>
      <w:r>
        <w:rPr>
          <w:rFonts w:ascii="Century Gothic" w:hAnsi="Century Gothic"/>
          <w:b/>
          <w:sz w:val="38"/>
          <w:szCs w:val="38"/>
        </w:rPr>
        <w:t>___</w:t>
      </w:r>
      <w:r w:rsidRPr="00C8086C">
        <w:rPr>
          <w:rFonts w:ascii="Century Gothic" w:hAnsi="Century Gothic"/>
          <w:b/>
          <w:sz w:val="38"/>
          <w:szCs w:val="38"/>
        </w:rPr>
        <w:t>______________________</w:t>
      </w:r>
    </w:p>
    <w:p w:rsidR="00C8086C" w:rsidRPr="00C8086C" w:rsidRDefault="00C8086C" w:rsidP="00C8086C">
      <w:pPr>
        <w:tabs>
          <w:tab w:val="left" w:pos="0"/>
          <w:tab w:val="left" w:pos="540"/>
          <w:tab w:val="left" w:pos="720"/>
          <w:tab w:val="left" w:pos="4320"/>
        </w:tabs>
        <w:rPr>
          <w:rFonts w:ascii="Century Gothic" w:hAnsi="Century Gothic"/>
          <w:sz w:val="38"/>
          <w:szCs w:val="38"/>
        </w:rPr>
      </w:pPr>
    </w:p>
    <w:p w:rsidR="00C8086C" w:rsidRDefault="00C8086C">
      <w:pPr>
        <w:overflowPunct/>
        <w:autoSpaceDE/>
        <w:autoSpaceDN/>
        <w:adjustRightInd/>
        <w:textAlignment w:val="auto"/>
        <w:rPr>
          <w:rFonts w:ascii="Century Gothic" w:hAnsi="Century Gothic"/>
          <w:sz w:val="38"/>
          <w:szCs w:val="38"/>
        </w:rPr>
      </w:pPr>
      <w:r>
        <w:rPr>
          <w:rFonts w:ascii="Century Gothic" w:hAnsi="Century Gothic"/>
          <w:sz w:val="38"/>
          <w:szCs w:val="38"/>
        </w:rPr>
        <w:br w:type="page"/>
      </w:r>
    </w:p>
    <w:p w:rsidR="00C8086C" w:rsidRPr="00C8086C" w:rsidRDefault="00C8086C" w:rsidP="00C8086C">
      <w:pPr>
        <w:tabs>
          <w:tab w:val="left" w:pos="0"/>
          <w:tab w:val="left" w:pos="540"/>
          <w:tab w:val="left" w:pos="720"/>
          <w:tab w:val="left" w:pos="4320"/>
        </w:tabs>
        <w:jc w:val="center"/>
        <w:rPr>
          <w:rFonts w:ascii="Century Gothic" w:hAnsi="Century Gothic"/>
          <w:b/>
          <w:sz w:val="38"/>
          <w:szCs w:val="38"/>
          <w:u w:val="single"/>
        </w:rPr>
      </w:pPr>
      <w:r w:rsidRPr="00C8086C">
        <w:rPr>
          <w:rFonts w:ascii="Century Gothic" w:hAnsi="Century Gothic"/>
          <w:b/>
          <w:sz w:val="38"/>
          <w:szCs w:val="38"/>
          <w:u w:val="single"/>
        </w:rPr>
        <w:lastRenderedPageBreak/>
        <w:t>WHY SO IMPORTANT</w:t>
      </w:r>
    </w:p>
    <w:p w:rsidR="00C8086C" w:rsidRPr="00C8086C" w:rsidRDefault="00C8086C" w:rsidP="00C8086C">
      <w:pPr>
        <w:tabs>
          <w:tab w:val="left" w:pos="0"/>
          <w:tab w:val="left" w:pos="540"/>
          <w:tab w:val="left" w:pos="720"/>
          <w:tab w:val="left" w:pos="4320"/>
        </w:tabs>
        <w:rPr>
          <w:rFonts w:ascii="Century Gothic" w:hAnsi="Century Gothic"/>
          <w:b/>
          <w:sz w:val="38"/>
          <w:szCs w:val="38"/>
        </w:rPr>
      </w:pPr>
    </w:p>
    <w:p w:rsidR="00C8086C" w:rsidRPr="00C8086C" w:rsidRDefault="00C8086C" w:rsidP="00C8086C">
      <w:pPr>
        <w:pStyle w:val="ListParagraph"/>
        <w:numPr>
          <w:ilvl w:val="0"/>
          <w:numId w:val="19"/>
        </w:numPr>
        <w:tabs>
          <w:tab w:val="left" w:pos="0"/>
          <w:tab w:val="left" w:pos="540"/>
          <w:tab w:val="left" w:pos="720"/>
          <w:tab w:val="left" w:pos="4320"/>
        </w:tabs>
        <w:rPr>
          <w:rFonts w:ascii="Century Gothic" w:hAnsi="Century Gothic"/>
          <w:b/>
          <w:sz w:val="38"/>
          <w:szCs w:val="38"/>
        </w:rPr>
      </w:pPr>
      <w:r w:rsidRPr="00C8086C">
        <w:rPr>
          <w:rFonts w:ascii="Century Gothic" w:hAnsi="Century Gothic"/>
          <w:b/>
          <w:sz w:val="38"/>
          <w:szCs w:val="38"/>
        </w:rPr>
        <w:t xml:space="preserve">   </w:t>
      </w:r>
      <w:r w:rsidRPr="00C8086C">
        <w:rPr>
          <w:rFonts w:ascii="Century Gothic" w:hAnsi="Century Gothic"/>
          <w:b/>
          <w:sz w:val="38"/>
          <w:szCs w:val="38"/>
        </w:rPr>
        <w:t xml:space="preserve">A life of integrity is a life of </w:t>
      </w:r>
      <w:r w:rsidRPr="00C8086C">
        <w:rPr>
          <w:rFonts w:ascii="Century Gothic" w:hAnsi="Century Gothic"/>
          <w:b/>
          <w:sz w:val="38"/>
          <w:szCs w:val="38"/>
        </w:rPr>
        <w:t>_____________________</w:t>
      </w:r>
    </w:p>
    <w:p w:rsidR="00C8086C" w:rsidRPr="00C8086C" w:rsidRDefault="00C8086C" w:rsidP="00C8086C">
      <w:pPr>
        <w:tabs>
          <w:tab w:val="left" w:pos="0"/>
          <w:tab w:val="left" w:pos="540"/>
          <w:tab w:val="left" w:pos="720"/>
          <w:tab w:val="left" w:pos="4320"/>
        </w:tabs>
        <w:rPr>
          <w:rFonts w:ascii="Century Gothic" w:hAnsi="Century Gothic"/>
          <w:sz w:val="38"/>
          <w:szCs w:val="38"/>
        </w:rPr>
      </w:pPr>
    </w:p>
    <w:p w:rsidR="00C8086C" w:rsidRPr="00C8086C" w:rsidRDefault="00C8086C" w:rsidP="00C8086C">
      <w:pPr>
        <w:tabs>
          <w:tab w:val="left" w:pos="0"/>
          <w:tab w:val="left" w:pos="540"/>
          <w:tab w:val="left" w:pos="720"/>
          <w:tab w:val="left" w:pos="4320"/>
        </w:tabs>
        <w:ind w:left="360"/>
        <w:rPr>
          <w:rFonts w:ascii="Century Gothic" w:hAnsi="Century Gothic"/>
          <w:sz w:val="38"/>
          <w:szCs w:val="38"/>
        </w:rPr>
      </w:pPr>
      <w:r w:rsidRPr="00C8086C">
        <w:rPr>
          <w:rFonts w:ascii="Century Gothic" w:hAnsi="Century Gothic"/>
          <w:i/>
          <w:sz w:val="38"/>
          <w:szCs w:val="38"/>
        </w:rPr>
        <w:tab/>
      </w:r>
      <w:r w:rsidRPr="00C8086C">
        <w:rPr>
          <w:rFonts w:ascii="Century Gothic" w:hAnsi="Century Gothic"/>
          <w:i/>
          <w:sz w:val="38"/>
          <w:szCs w:val="38"/>
        </w:rPr>
        <w:t>“The righteousness of the blameless will direct his way aright, but the wicked will fall by his own wickedness.  The righteousness of the upright will deliver them, but the unfaithful will be caught by their lust.”</w:t>
      </w:r>
      <w:r w:rsidRPr="00C8086C">
        <w:rPr>
          <w:rFonts w:ascii="Century Gothic" w:hAnsi="Century Gothic"/>
          <w:sz w:val="38"/>
          <w:szCs w:val="38"/>
        </w:rPr>
        <w:t xml:space="preserve">  Proverbs 11:5-6</w:t>
      </w:r>
    </w:p>
    <w:p w:rsidR="00C8086C" w:rsidRPr="00C8086C" w:rsidRDefault="00C8086C" w:rsidP="00C8086C">
      <w:pPr>
        <w:tabs>
          <w:tab w:val="left" w:pos="0"/>
          <w:tab w:val="left" w:pos="540"/>
          <w:tab w:val="left" w:pos="720"/>
          <w:tab w:val="left" w:pos="4320"/>
        </w:tabs>
        <w:rPr>
          <w:rFonts w:ascii="Century Gothic" w:hAnsi="Century Gothic"/>
          <w:sz w:val="38"/>
          <w:szCs w:val="38"/>
        </w:rPr>
      </w:pPr>
    </w:p>
    <w:p w:rsidR="00C8086C" w:rsidRPr="00C8086C" w:rsidRDefault="00C8086C" w:rsidP="00C8086C">
      <w:pPr>
        <w:tabs>
          <w:tab w:val="left" w:pos="0"/>
          <w:tab w:val="left" w:pos="540"/>
          <w:tab w:val="left" w:pos="720"/>
          <w:tab w:val="left" w:pos="4320"/>
        </w:tabs>
        <w:ind w:left="360"/>
        <w:rPr>
          <w:rFonts w:ascii="Century Gothic" w:hAnsi="Century Gothic"/>
          <w:sz w:val="38"/>
          <w:szCs w:val="38"/>
        </w:rPr>
      </w:pPr>
      <w:r w:rsidRPr="00C8086C">
        <w:rPr>
          <w:rFonts w:ascii="Century Gothic" w:hAnsi="Century Gothic"/>
          <w:i/>
          <w:sz w:val="38"/>
          <w:szCs w:val="38"/>
        </w:rPr>
        <w:t xml:space="preserve">“He who walks with integrity walks securely, but he who perverts his ways will become known.”  </w:t>
      </w:r>
      <w:r w:rsidRPr="00C8086C">
        <w:rPr>
          <w:rFonts w:ascii="Century Gothic" w:hAnsi="Century Gothic"/>
          <w:sz w:val="38"/>
          <w:szCs w:val="38"/>
        </w:rPr>
        <w:t>Proverbs 10:9</w:t>
      </w:r>
    </w:p>
    <w:p w:rsidR="00C8086C" w:rsidRDefault="00C8086C" w:rsidP="00C8086C">
      <w:pPr>
        <w:tabs>
          <w:tab w:val="left" w:pos="0"/>
          <w:tab w:val="left" w:pos="540"/>
          <w:tab w:val="left" w:pos="720"/>
          <w:tab w:val="left" w:pos="4320"/>
        </w:tabs>
        <w:rPr>
          <w:rFonts w:ascii="Century Gothic" w:hAnsi="Century Gothic"/>
          <w:sz w:val="38"/>
          <w:szCs w:val="38"/>
        </w:rPr>
      </w:pPr>
    </w:p>
    <w:p w:rsidR="00C8086C" w:rsidRPr="00C8086C" w:rsidRDefault="00C8086C" w:rsidP="00C8086C">
      <w:pPr>
        <w:tabs>
          <w:tab w:val="left" w:pos="0"/>
          <w:tab w:val="left" w:pos="540"/>
          <w:tab w:val="left" w:pos="720"/>
          <w:tab w:val="left" w:pos="4320"/>
        </w:tabs>
        <w:rPr>
          <w:rFonts w:ascii="Century Gothic" w:hAnsi="Century Gothic"/>
          <w:sz w:val="38"/>
          <w:szCs w:val="38"/>
        </w:rPr>
      </w:pPr>
    </w:p>
    <w:p w:rsidR="00C8086C" w:rsidRPr="00C8086C" w:rsidRDefault="00C8086C" w:rsidP="00C8086C">
      <w:pPr>
        <w:pStyle w:val="ListParagraph"/>
        <w:numPr>
          <w:ilvl w:val="0"/>
          <w:numId w:val="19"/>
        </w:numPr>
        <w:tabs>
          <w:tab w:val="left" w:pos="0"/>
          <w:tab w:val="left" w:pos="540"/>
          <w:tab w:val="left" w:pos="720"/>
          <w:tab w:val="left" w:pos="4320"/>
        </w:tabs>
        <w:rPr>
          <w:rFonts w:ascii="Century Gothic" w:hAnsi="Century Gothic"/>
          <w:b/>
          <w:sz w:val="38"/>
          <w:szCs w:val="38"/>
        </w:rPr>
      </w:pPr>
      <w:r w:rsidRPr="00C8086C">
        <w:rPr>
          <w:rFonts w:ascii="Century Gothic" w:hAnsi="Century Gothic"/>
          <w:b/>
          <w:sz w:val="38"/>
          <w:szCs w:val="38"/>
        </w:rPr>
        <w:t xml:space="preserve">   </w:t>
      </w:r>
      <w:r w:rsidRPr="00C8086C">
        <w:rPr>
          <w:rFonts w:ascii="Century Gothic" w:hAnsi="Century Gothic"/>
          <w:b/>
          <w:sz w:val="38"/>
          <w:szCs w:val="38"/>
        </w:rPr>
        <w:t xml:space="preserve">A life lacking integrity is a </w:t>
      </w:r>
      <w:r w:rsidRPr="00C8086C">
        <w:rPr>
          <w:rFonts w:ascii="Century Gothic" w:hAnsi="Century Gothic"/>
          <w:b/>
          <w:sz w:val="38"/>
          <w:szCs w:val="38"/>
        </w:rPr>
        <w:t>__________________________</w:t>
      </w:r>
    </w:p>
    <w:p w:rsidR="00C8086C" w:rsidRPr="00C8086C" w:rsidRDefault="00C8086C" w:rsidP="00C8086C">
      <w:pPr>
        <w:tabs>
          <w:tab w:val="left" w:pos="0"/>
          <w:tab w:val="left" w:pos="540"/>
          <w:tab w:val="left" w:pos="720"/>
          <w:tab w:val="left" w:pos="4320"/>
        </w:tabs>
        <w:rPr>
          <w:rFonts w:ascii="Century Gothic" w:hAnsi="Century Gothic"/>
          <w:sz w:val="38"/>
          <w:szCs w:val="38"/>
        </w:rPr>
      </w:pPr>
    </w:p>
    <w:p w:rsidR="00C8086C" w:rsidRPr="00C8086C" w:rsidRDefault="00C8086C" w:rsidP="00C8086C">
      <w:pPr>
        <w:tabs>
          <w:tab w:val="left" w:pos="0"/>
          <w:tab w:val="left" w:pos="540"/>
          <w:tab w:val="left" w:pos="720"/>
          <w:tab w:val="left" w:pos="4320"/>
        </w:tabs>
        <w:ind w:left="360"/>
        <w:rPr>
          <w:rFonts w:ascii="Century Gothic" w:hAnsi="Century Gothic"/>
          <w:sz w:val="38"/>
          <w:szCs w:val="38"/>
        </w:rPr>
      </w:pPr>
      <w:r w:rsidRPr="00C8086C">
        <w:rPr>
          <w:rFonts w:ascii="Century Gothic" w:hAnsi="Century Gothic"/>
          <w:i/>
          <w:sz w:val="38"/>
          <w:szCs w:val="38"/>
        </w:rPr>
        <w:t xml:space="preserve">“But let your ‘Yes’ be ‘Yes,’ and your ‘No,’ ‘No.’ For whatever is more than these is from the evil one.”  </w:t>
      </w:r>
      <w:r w:rsidRPr="00C8086C">
        <w:rPr>
          <w:rFonts w:ascii="Century Gothic" w:hAnsi="Century Gothic"/>
          <w:sz w:val="38"/>
          <w:szCs w:val="38"/>
        </w:rPr>
        <w:t>Matthew 5:37</w:t>
      </w:r>
    </w:p>
    <w:p w:rsidR="00C8086C" w:rsidRPr="00C8086C" w:rsidRDefault="00C8086C" w:rsidP="00C8086C">
      <w:pPr>
        <w:tabs>
          <w:tab w:val="left" w:pos="0"/>
          <w:tab w:val="left" w:pos="540"/>
          <w:tab w:val="left" w:pos="720"/>
          <w:tab w:val="left" w:pos="4320"/>
        </w:tabs>
        <w:rPr>
          <w:rFonts w:ascii="Century Gothic" w:hAnsi="Century Gothic"/>
          <w:sz w:val="38"/>
          <w:szCs w:val="38"/>
        </w:rPr>
      </w:pPr>
    </w:p>
    <w:p w:rsidR="00C8086C" w:rsidRPr="00C8086C" w:rsidRDefault="00C8086C" w:rsidP="00C8086C">
      <w:pPr>
        <w:tabs>
          <w:tab w:val="left" w:pos="0"/>
          <w:tab w:val="left" w:pos="540"/>
          <w:tab w:val="left" w:pos="720"/>
          <w:tab w:val="left" w:pos="4320"/>
        </w:tabs>
        <w:rPr>
          <w:rFonts w:ascii="Century Gothic" w:hAnsi="Century Gothic"/>
          <w:sz w:val="38"/>
          <w:szCs w:val="38"/>
        </w:rPr>
      </w:pPr>
    </w:p>
    <w:p w:rsidR="00C8086C" w:rsidRPr="00C8086C" w:rsidRDefault="00C8086C" w:rsidP="00C8086C">
      <w:pPr>
        <w:tabs>
          <w:tab w:val="left" w:pos="0"/>
          <w:tab w:val="left" w:pos="540"/>
          <w:tab w:val="left" w:pos="720"/>
          <w:tab w:val="left" w:pos="4320"/>
        </w:tabs>
        <w:jc w:val="center"/>
        <w:rPr>
          <w:rFonts w:ascii="Century Gothic" w:hAnsi="Century Gothic"/>
          <w:b/>
          <w:caps/>
          <w:sz w:val="38"/>
          <w:szCs w:val="38"/>
          <w:u w:val="single"/>
        </w:rPr>
      </w:pPr>
      <w:r w:rsidRPr="00C8086C">
        <w:rPr>
          <w:rFonts w:ascii="Century Gothic" w:hAnsi="Century Gothic"/>
          <w:b/>
          <w:caps/>
          <w:sz w:val="38"/>
          <w:szCs w:val="38"/>
          <w:u w:val="single"/>
        </w:rPr>
        <w:t>How to live a life of integrity?</w:t>
      </w:r>
    </w:p>
    <w:p w:rsidR="00C8086C" w:rsidRPr="00C8086C" w:rsidRDefault="00C8086C" w:rsidP="00C8086C">
      <w:pPr>
        <w:tabs>
          <w:tab w:val="left" w:pos="0"/>
          <w:tab w:val="left" w:pos="540"/>
          <w:tab w:val="left" w:pos="720"/>
          <w:tab w:val="left" w:pos="4320"/>
        </w:tabs>
        <w:rPr>
          <w:rFonts w:ascii="Century Gothic" w:hAnsi="Century Gothic"/>
          <w:sz w:val="38"/>
          <w:szCs w:val="38"/>
        </w:rPr>
      </w:pPr>
    </w:p>
    <w:p w:rsidR="00C8086C" w:rsidRPr="00C8086C" w:rsidRDefault="00C8086C" w:rsidP="00C8086C">
      <w:pPr>
        <w:pStyle w:val="ListParagraph"/>
        <w:numPr>
          <w:ilvl w:val="0"/>
          <w:numId w:val="20"/>
        </w:numPr>
        <w:tabs>
          <w:tab w:val="left" w:pos="0"/>
          <w:tab w:val="left" w:pos="540"/>
          <w:tab w:val="left" w:pos="720"/>
          <w:tab w:val="left" w:pos="4320"/>
        </w:tabs>
        <w:rPr>
          <w:rFonts w:ascii="Century Gothic" w:hAnsi="Century Gothic"/>
          <w:b/>
          <w:sz w:val="38"/>
          <w:szCs w:val="38"/>
        </w:rPr>
      </w:pPr>
      <w:r w:rsidRPr="00C8086C">
        <w:rPr>
          <w:rFonts w:ascii="Century Gothic" w:hAnsi="Century Gothic"/>
          <w:b/>
          <w:sz w:val="38"/>
          <w:szCs w:val="38"/>
        </w:rPr>
        <w:t xml:space="preserve">Belt of Truth:  </w:t>
      </w:r>
      <w:r w:rsidRPr="00C8086C">
        <w:rPr>
          <w:rFonts w:ascii="Century Gothic" w:hAnsi="Century Gothic"/>
          <w:b/>
          <w:sz w:val="38"/>
          <w:szCs w:val="38"/>
        </w:rPr>
        <w:t>__________________________________</w:t>
      </w:r>
    </w:p>
    <w:p w:rsidR="00C8086C" w:rsidRPr="00C8086C" w:rsidRDefault="00C8086C" w:rsidP="00C8086C">
      <w:pPr>
        <w:tabs>
          <w:tab w:val="left" w:pos="0"/>
          <w:tab w:val="left" w:pos="540"/>
          <w:tab w:val="left" w:pos="720"/>
          <w:tab w:val="left" w:pos="4320"/>
        </w:tabs>
        <w:rPr>
          <w:rFonts w:ascii="Century Gothic" w:hAnsi="Century Gothic"/>
          <w:b/>
          <w:sz w:val="16"/>
          <w:szCs w:val="16"/>
        </w:rPr>
      </w:pPr>
    </w:p>
    <w:p w:rsidR="00C8086C" w:rsidRPr="00C8086C" w:rsidRDefault="00C8086C" w:rsidP="00C8086C">
      <w:pPr>
        <w:tabs>
          <w:tab w:val="left" w:pos="0"/>
          <w:tab w:val="left" w:pos="540"/>
          <w:tab w:val="left" w:pos="720"/>
          <w:tab w:val="left" w:pos="4320"/>
        </w:tabs>
        <w:ind w:left="432"/>
        <w:rPr>
          <w:rFonts w:ascii="Century Gothic" w:hAnsi="Century Gothic"/>
          <w:sz w:val="38"/>
          <w:szCs w:val="38"/>
        </w:rPr>
      </w:pPr>
      <w:r w:rsidRPr="00C8086C">
        <w:rPr>
          <w:rFonts w:ascii="Century Gothic" w:hAnsi="Century Gothic"/>
          <w:i/>
          <w:sz w:val="38"/>
          <w:szCs w:val="38"/>
        </w:rPr>
        <w:tab/>
      </w:r>
      <w:r w:rsidRPr="00C8086C">
        <w:rPr>
          <w:rFonts w:ascii="Century Gothic" w:hAnsi="Century Gothic"/>
          <w:i/>
          <w:sz w:val="38"/>
          <w:szCs w:val="38"/>
        </w:rPr>
        <w:t xml:space="preserve">“Lying lips are an abomination to the LORD, but those who deal truthfully are His delight.” </w:t>
      </w:r>
      <w:r w:rsidRPr="00C8086C">
        <w:rPr>
          <w:rFonts w:ascii="Century Gothic" w:hAnsi="Century Gothic"/>
          <w:sz w:val="38"/>
          <w:szCs w:val="38"/>
        </w:rPr>
        <w:t xml:space="preserve"> Proverbs 12:22</w:t>
      </w:r>
    </w:p>
    <w:p w:rsidR="00C8086C" w:rsidRPr="00C8086C" w:rsidRDefault="00C8086C" w:rsidP="00C8086C">
      <w:pPr>
        <w:tabs>
          <w:tab w:val="left" w:pos="0"/>
          <w:tab w:val="left" w:pos="540"/>
          <w:tab w:val="left" w:pos="720"/>
          <w:tab w:val="left" w:pos="4320"/>
        </w:tabs>
        <w:rPr>
          <w:rFonts w:ascii="Century Gothic" w:hAnsi="Century Gothic"/>
          <w:sz w:val="38"/>
          <w:szCs w:val="38"/>
        </w:rPr>
      </w:pPr>
    </w:p>
    <w:p w:rsidR="00C8086C" w:rsidRDefault="00C8086C" w:rsidP="00C8086C">
      <w:pPr>
        <w:tabs>
          <w:tab w:val="left" w:pos="0"/>
          <w:tab w:val="left" w:pos="540"/>
          <w:tab w:val="left" w:pos="720"/>
          <w:tab w:val="left" w:pos="4320"/>
        </w:tabs>
        <w:ind w:left="432"/>
        <w:rPr>
          <w:rFonts w:ascii="Century Gothic" w:hAnsi="Century Gothic"/>
          <w:sz w:val="38"/>
          <w:szCs w:val="38"/>
        </w:rPr>
      </w:pPr>
      <w:r w:rsidRPr="00C8086C">
        <w:rPr>
          <w:rFonts w:ascii="Century Gothic" w:hAnsi="Century Gothic"/>
          <w:i/>
          <w:sz w:val="38"/>
          <w:szCs w:val="38"/>
        </w:rPr>
        <w:tab/>
      </w:r>
      <w:r w:rsidRPr="00C8086C">
        <w:rPr>
          <w:rFonts w:ascii="Century Gothic" w:hAnsi="Century Gothic"/>
          <w:i/>
          <w:sz w:val="38"/>
          <w:szCs w:val="38"/>
        </w:rPr>
        <w:t>“that we…speaking the truth in love, may grow up in all things into Him who is the head—Christ”</w:t>
      </w:r>
      <w:r w:rsidRPr="00C8086C">
        <w:rPr>
          <w:rFonts w:ascii="Century Gothic" w:hAnsi="Century Gothic"/>
          <w:sz w:val="38"/>
          <w:szCs w:val="38"/>
        </w:rPr>
        <w:t xml:space="preserve">  Ephesians 4:15</w:t>
      </w:r>
    </w:p>
    <w:p w:rsidR="00C8086C" w:rsidRDefault="00C8086C" w:rsidP="00C8086C">
      <w:pPr>
        <w:tabs>
          <w:tab w:val="left" w:pos="0"/>
          <w:tab w:val="left" w:pos="540"/>
          <w:tab w:val="left" w:pos="720"/>
          <w:tab w:val="left" w:pos="4320"/>
        </w:tabs>
        <w:ind w:left="432"/>
        <w:rPr>
          <w:rFonts w:ascii="Century Gothic" w:hAnsi="Century Gothic"/>
          <w:sz w:val="38"/>
          <w:szCs w:val="38"/>
        </w:rPr>
      </w:pPr>
    </w:p>
    <w:p w:rsidR="00C8086C" w:rsidRPr="00C8086C" w:rsidRDefault="00C8086C" w:rsidP="00C8086C">
      <w:pPr>
        <w:tabs>
          <w:tab w:val="left" w:pos="0"/>
          <w:tab w:val="left" w:pos="540"/>
          <w:tab w:val="left" w:pos="720"/>
          <w:tab w:val="left" w:pos="4320"/>
        </w:tabs>
        <w:ind w:left="432"/>
        <w:rPr>
          <w:rFonts w:ascii="Century Gothic" w:hAnsi="Century Gothic"/>
          <w:sz w:val="38"/>
          <w:szCs w:val="38"/>
        </w:rPr>
      </w:pPr>
      <w:r w:rsidRPr="00C8086C">
        <w:rPr>
          <w:rFonts w:ascii="Century Gothic" w:hAnsi="Century Gothic"/>
          <w:i/>
          <w:sz w:val="38"/>
          <w:szCs w:val="38"/>
        </w:rPr>
        <w:t>“Put away from you a deceitful mouth, and put perverse lips far from you.”</w:t>
      </w:r>
      <w:r w:rsidRPr="00C8086C">
        <w:rPr>
          <w:rFonts w:ascii="Century Gothic" w:hAnsi="Century Gothic"/>
          <w:sz w:val="38"/>
          <w:szCs w:val="38"/>
        </w:rPr>
        <w:t xml:space="preserve">  Proverbs 4:24</w:t>
      </w:r>
    </w:p>
    <w:p w:rsidR="00C8086C" w:rsidRPr="00C8086C" w:rsidRDefault="00C8086C" w:rsidP="00C8086C">
      <w:pPr>
        <w:pStyle w:val="ListParagraph"/>
        <w:numPr>
          <w:ilvl w:val="0"/>
          <w:numId w:val="20"/>
        </w:numPr>
        <w:tabs>
          <w:tab w:val="left" w:pos="0"/>
          <w:tab w:val="left" w:pos="540"/>
          <w:tab w:val="left" w:pos="720"/>
          <w:tab w:val="left" w:pos="4320"/>
        </w:tabs>
        <w:rPr>
          <w:rFonts w:ascii="Century Gothic" w:hAnsi="Century Gothic"/>
          <w:b/>
          <w:sz w:val="38"/>
          <w:szCs w:val="38"/>
        </w:rPr>
      </w:pPr>
      <w:r w:rsidRPr="00C8086C">
        <w:rPr>
          <w:rFonts w:ascii="Century Gothic" w:hAnsi="Century Gothic"/>
          <w:b/>
          <w:sz w:val="38"/>
          <w:szCs w:val="38"/>
        </w:rPr>
        <w:lastRenderedPageBreak/>
        <w:t xml:space="preserve">Breastplate of Righteousness:  </w:t>
      </w:r>
      <w:r w:rsidRPr="00C8086C">
        <w:rPr>
          <w:rFonts w:ascii="Century Gothic" w:hAnsi="Century Gothic"/>
          <w:b/>
          <w:sz w:val="38"/>
          <w:szCs w:val="38"/>
        </w:rPr>
        <w:t>_________________________</w:t>
      </w:r>
    </w:p>
    <w:p w:rsidR="00C8086C" w:rsidRPr="00C8086C" w:rsidRDefault="00C8086C" w:rsidP="00C8086C">
      <w:pPr>
        <w:tabs>
          <w:tab w:val="left" w:pos="0"/>
          <w:tab w:val="left" w:pos="540"/>
          <w:tab w:val="left" w:pos="720"/>
          <w:tab w:val="left" w:pos="4320"/>
        </w:tabs>
        <w:rPr>
          <w:rFonts w:ascii="Century Gothic" w:hAnsi="Century Gothic"/>
          <w:sz w:val="38"/>
          <w:szCs w:val="38"/>
        </w:rPr>
      </w:pPr>
    </w:p>
    <w:p w:rsidR="00C8086C" w:rsidRPr="00C8086C" w:rsidRDefault="00C8086C" w:rsidP="00C8086C">
      <w:pPr>
        <w:tabs>
          <w:tab w:val="left" w:pos="0"/>
          <w:tab w:val="left" w:pos="540"/>
          <w:tab w:val="left" w:pos="720"/>
          <w:tab w:val="left" w:pos="4320"/>
        </w:tabs>
        <w:ind w:left="432"/>
        <w:rPr>
          <w:rFonts w:ascii="Century Gothic" w:hAnsi="Century Gothic"/>
          <w:sz w:val="38"/>
          <w:szCs w:val="38"/>
        </w:rPr>
      </w:pPr>
      <w:r w:rsidRPr="00C8086C">
        <w:rPr>
          <w:rFonts w:ascii="Century Gothic" w:hAnsi="Century Gothic"/>
          <w:i/>
          <w:sz w:val="38"/>
          <w:szCs w:val="38"/>
        </w:rPr>
        <w:tab/>
      </w:r>
      <w:r w:rsidRPr="00C8086C">
        <w:rPr>
          <w:rFonts w:ascii="Century Gothic" w:hAnsi="Century Gothic"/>
          <w:i/>
          <w:sz w:val="38"/>
          <w:szCs w:val="38"/>
        </w:rPr>
        <w:t xml:space="preserve">“In the way of righteousness is life, and in its pathway there is no death.” </w:t>
      </w:r>
      <w:r w:rsidRPr="00C8086C">
        <w:rPr>
          <w:rFonts w:ascii="Century Gothic" w:hAnsi="Century Gothic"/>
          <w:sz w:val="38"/>
          <w:szCs w:val="38"/>
        </w:rPr>
        <w:t xml:space="preserve"> Proverbs 12:28</w:t>
      </w:r>
    </w:p>
    <w:p w:rsidR="00C8086C" w:rsidRPr="00C8086C" w:rsidRDefault="00C8086C" w:rsidP="00C8086C">
      <w:pPr>
        <w:tabs>
          <w:tab w:val="left" w:pos="0"/>
          <w:tab w:val="left" w:pos="540"/>
          <w:tab w:val="left" w:pos="720"/>
          <w:tab w:val="left" w:pos="4320"/>
        </w:tabs>
        <w:rPr>
          <w:rFonts w:ascii="Century Gothic" w:hAnsi="Century Gothic"/>
          <w:sz w:val="38"/>
          <w:szCs w:val="38"/>
        </w:rPr>
      </w:pPr>
    </w:p>
    <w:p w:rsidR="00C8086C" w:rsidRPr="00C8086C" w:rsidRDefault="00C8086C" w:rsidP="00C8086C">
      <w:pPr>
        <w:tabs>
          <w:tab w:val="left" w:pos="0"/>
          <w:tab w:val="left" w:pos="540"/>
          <w:tab w:val="left" w:pos="720"/>
          <w:tab w:val="left" w:pos="4320"/>
        </w:tabs>
        <w:ind w:left="432"/>
        <w:rPr>
          <w:rFonts w:ascii="Century Gothic" w:hAnsi="Century Gothic"/>
          <w:sz w:val="38"/>
          <w:szCs w:val="38"/>
        </w:rPr>
      </w:pPr>
      <w:r w:rsidRPr="00C8086C">
        <w:rPr>
          <w:rFonts w:ascii="Century Gothic" w:hAnsi="Century Gothic"/>
          <w:i/>
          <w:sz w:val="38"/>
          <w:szCs w:val="38"/>
        </w:rPr>
        <w:t>“But King Solomon loved many foreign women, as well as the daughter of Pharaoh: women of the Moabites, Ammonites, Edomites, Sidonians, and Hittites — from the nations of whom the LORD had said to the children of Israel, “You shall not intermarry with them, nor they with you. Surely they will turn away your hearts after their gods.” Solomon clung to these in love.”</w:t>
      </w:r>
      <w:r w:rsidRPr="00C8086C">
        <w:rPr>
          <w:rFonts w:ascii="Century Gothic" w:hAnsi="Century Gothic"/>
          <w:sz w:val="38"/>
          <w:szCs w:val="38"/>
        </w:rPr>
        <w:t xml:space="preserve">  1 Kings 11:1-2</w:t>
      </w:r>
    </w:p>
    <w:p w:rsidR="00C8086C" w:rsidRPr="00C8086C" w:rsidRDefault="00C8086C" w:rsidP="00C8086C">
      <w:pPr>
        <w:tabs>
          <w:tab w:val="left" w:pos="0"/>
          <w:tab w:val="left" w:pos="540"/>
          <w:tab w:val="left" w:pos="720"/>
          <w:tab w:val="left" w:pos="4320"/>
        </w:tabs>
        <w:rPr>
          <w:rFonts w:ascii="Century Gothic" w:hAnsi="Century Gothic"/>
          <w:sz w:val="38"/>
          <w:szCs w:val="38"/>
        </w:rPr>
      </w:pPr>
    </w:p>
    <w:p w:rsidR="00C8086C" w:rsidRPr="00C8086C" w:rsidRDefault="00C8086C" w:rsidP="00C8086C">
      <w:pPr>
        <w:tabs>
          <w:tab w:val="left" w:pos="0"/>
          <w:tab w:val="left" w:pos="540"/>
          <w:tab w:val="left" w:pos="720"/>
          <w:tab w:val="left" w:pos="4320"/>
        </w:tabs>
        <w:ind w:left="432"/>
        <w:rPr>
          <w:rFonts w:ascii="Century Gothic" w:hAnsi="Century Gothic"/>
          <w:sz w:val="38"/>
          <w:szCs w:val="38"/>
        </w:rPr>
      </w:pPr>
      <w:r w:rsidRPr="00C8086C">
        <w:rPr>
          <w:rFonts w:ascii="Century Gothic" w:hAnsi="Century Gothic"/>
          <w:i/>
          <w:sz w:val="38"/>
          <w:szCs w:val="38"/>
        </w:rPr>
        <w:t>“For it was so, when Solomon was old, that his wives turned his heart after other gods; and his heart was not loyal to the LORD his God, as was the heart of his father David.”</w:t>
      </w:r>
      <w:r w:rsidR="002D6F7E">
        <w:rPr>
          <w:rFonts w:ascii="Century Gothic" w:hAnsi="Century Gothic"/>
          <w:sz w:val="38"/>
          <w:szCs w:val="38"/>
        </w:rPr>
        <w:t xml:space="preserve">  1 Kings 11:</w:t>
      </w:r>
      <w:r w:rsidRPr="00C8086C">
        <w:rPr>
          <w:rFonts w:ascii="Century Gothic" w:hAnsi="Century Gothic"/>
          <w:sz w:val="38"/>
          <w:szCs w:val="38"/>
        </w:rPr>
        <w:t>4</w:t>
      </w:r>
    </w:p>
    <w:p w:rsidR="00C8086C" w:rsidRPr="00C8086C" w:rsidRDefault="00C8086C" w:rsidP="00C8086C">
      <w:pPr>
        <w:tabs>
          <w:tab w:val="left" w:pos="0"/>
          <w:tab w:val="left" w:pos="540"/>
          <w:tab w:val="left" w:pos="720"/>
          <w:tab w:val="left" w:pos="4320"/>
        </w:tabs>
        <w:rPr>
          <w:rFonts w:ascii="Century Gothic" w:hAnsi="Century Gothic"/>
          <w:sz w:val="38"/>
          <w:szCs w:val="38"/>
        </w:rPr>
      </w:pPr>
    </w:p>
    <w:p w:rsidR="00C8086C" w:rsidRPr="00C8086C" w:rsidRDefault="00C8086C" w:rsidP="00C8086C">
      <w:pPr>
        <w:tabs>
          <w:tab w:val="left" w:pos="0"/>
          <w:tab w:val="left" w:pos="540"/>
          <w:tab w:val="left" w:pos="720"/>
          <w:tab w:val="left" w:pos="4320"/>
        </w:tabs>
        <w:ind w:left="432"/>
        <w:rPr>
          <w:rFonts w:ascii="Century Gothic" w:hAnsi="Century Gothic"/>
          <w:sz w:val="38"/>
          <w:szCs w:val="38"/>
        </w:rPr>
      </w:pPr>
      <w:r w:rsidRPr="00C8086C">
        <w:rPr>
          <w:rFonts w:ascii="Century Gothic" w:hAnsi="Century Gothic"/>
          <w:i/>
          <w:sz w:val="38"/>
          <w:szCs w:val="38"/>
        </w:rPr>
        <w:t>“The mouth of the righteous brings forth wisdom… The lips of the righteous know what is acceptable, but the mouth of the wicked what is perverse.”</w:t>
      </w:r>
      <w:r w:rsidRPr="00C8086C">
        <w:rPr>
          <w:rFonts w:ascii="Century Gothic" w:hAnsi="Century Gothic"/>
          <w:sz w:val="38"/>
          <w:szCs w:val="38"/>
        </w:rPr>
        <w:t xml:space="preserve">  Proverbs 10:31-32</w:t>
      </w:r>
    </w:p>
    <w:p w:rsidR="00C8086C" w:rsidRDefault="00C8086C" w:rsidP="00C8086C">
      <w:pPr>
        <w:tabs>
          <w:tab w:val="left" w:pos="0"/>
          <w:tab w:val="left" w:pos="540"/>
          <w:tab w:val="left" w:pos="720"/>
          <w:tab w:val="left" w:pos="4320"/>
        </w:tabs>
        <w:rPr>
          <w:rFonts w:ascii="Century Gothic" w:hAnsi="Century Gothic"/>
          <w:sz w:val="38"/>
          <w:szCs w:val="38"/>
        </w:rPr>
      </w:pPr>
    </w:p>
    <w:p w:rsidR="002D6F7E" w:rsidRDefault="002D6F7E" w:rsidP="00C8086C">
      <w:pPr>
        <w:tabs>
          <w:tab w:val="left" w:pos="0"/>
          <w:tab w:val="left" w:pos="540"/>
          <w:tab w:val="left" w:pos="720"/>
          <w:tab w:val="left" w:pos="4320"/>
        </w:tabs>
        <w:rPr>
          <w:rFonts w:ascii="Century Gothic" w:hAnsi="Century Gothic"/>
          <w:sz w:val="38"/>
          <w:szCs w:val="38"/>
        </w:rPr>
      </w:pPr>
    </w:p>
    <w:p w:rsidR="00C8086C" w:rsidRPr="002D6F7E" w:rsidRDefault="002D6F7E" w:rsidP="002D6F7E">
      <w:pPr>
        <w:tabs>
          <w:tab w:val="left" w:pos="0"/>
          <w:tab w:val="left" w:pos="540"/>
          <w:tab w:val="left" w:pos="720"/>
          <w:tab w:val="left" w:pos="4320"/>
        </w:tabs>
        <w:jc w:val="center"/>
        <w:rPr>
          <w:rFonts w:ascii="Century Gothic" w:hAnsi="Century Gothic"/>
          <w:b/>
          <w:caps/>
          <w:sz w:val="38"/>
          <w:szCs w:val="38"/>
        </w:rPr>
      </w:pPr>
      <w:r>
        <w:rPr>
          <w:rFonts w:ascii="Century Gothic" w:hAnsi="Century Gothic"/>
          <w:b/>
          <w:caps/>
          <w:sz w:val="38"/>
          <w:szCs w:val="38"/>
        </w:rPr>
        <w:t xml:space="preserve">__________ </w:t>
      </w:r>
      <w:r w:rsidRPr="002D6F7E">
        <w:rPr>
          <w:rFonts w:ascii="Century Gothic" w:hAnsi="Century Gothic"/>
          <w:b/>
          <w:caps/>
          <w:sz w:val="38"/>
          <w:szCs w:val="38"/>
        </w:rPr>
        <w:t xml:space="preserve">holes sink </w:t>
      </w:r>
      <w:r>
        <w:rPr>
          <w:rFonts w:ascii="Century Gothic" w:hAnsi="Century Gothic"/>
          <w:b/>
          <w:caps/>
          <w:sz w:val="38"/>
          <w:szCs w:val="38"/>
        </w:rPr>
        <w:t>____________</w:t>
      </w:r>
      <w:r w:rsidRPr="002D6F7E">
        <w:rPr>
          <w:rFonts w:ascii="Century Gothic" w:hAnsi="Century Gothic"/>
          <w:b/>
          <w:caps/>
          <w:sz w:val="38"/>
          <w:szCs w:val="38"/>
        </w:rPr>
        <w:t>ships</w:t>
      </w:r>
    </w:p>
    <w:p w:rsidR="00C8086C" w:rsidRPr="00C8086C" w:rsidRDefault="00C8086C" w:rsidP="00C8086C">
      <w:pPr>
        <w:tabs>
          <w:tab w:val="left" w:pos="0"/>
          <w:tab w:val="left" w:pos="540"/>
          <w:tab w:val="left" w:pos="720"/>
          <w:tab w:val="left" w:pos="4320"/>
        </w:tabs>
        <w:rPr>
          <w:rFonts w:ascii="Century Gothic" w:hAnsi="Century Gothic"/>
          <w:sz w:val="38"/>
          <w:szCs w:val="38"/>
        </w:rPr>
      </w:pPr>
    </w:p>
    <w:p w:rsidR="00C8086C" w:rsidRPr="00C8086C" w:rsidRDefault="00C8086C" w:rsidP="002D6F7E">
      <w:pPr>
        <w:tabs>
          <w:tab w:val="left" w:pos="0"/>
          <w:tab w:val="left" w:pos="540"/>
          <w:tab w:val="left" w:pos="720"/>
          <w:tab w:val="left" w:pos="4320"/>
        </w:tabs>
        <w:jc w:val="center"/>
        <w:rPr>
          <w:rFonts w:ascii="Century Gothic" w:hAnsi="Century Gothic"/>
          <w:sz w:val="38"/>
          <w:szCs w:val="38"/>
        </w:rPr>
      </w:pPr>
      <w:r w:rsidRPr="00C8086C">
        <w:rPr>
          <w:rFonts w:ascii="Century Gothic" w:hAnsi="Century Gothic"/>
          <w:i/>
          <w:sz w:val="38"/>
          <w:szCs w:val="38"/>
        </w:rPr>
        <w:t xml:space="preserve">“that you may become blameless and harmless, children of God without fault in the midst of a crooked and perverse generation, among whom you shine as lights in the world”  </w:t>
      </w:r>
      <w:r w:rsidRPr="00C8086C">
        <w:rPr>
          <w:rFonts w:ascii="Century Gothic" w:hAnsi="Century Gothic"/>
          <w:sz w:val="38"/>
          <w:szCs w:val="38"/>
        </w:rPr>
        <w:t>Philippians 2:15</w:t>
      </w:r>
    </w:p>
    <w:p w:rsidR="009A6B89" w:rsidRPr="00C8086C" w:rsidRDefault="00CF59EF" w:rsidP="00C8086C">
      <w:pPr>
        <w:tabs>
          <w:tab w:val="left" w:pos="0"/>
          <w:tab w:val="left" w:pos="540"/>
          <w:tab w:val="left" w:pos="720"/>
          <w:tab w:val="left" w:pos="4320"/>
        </w:tabs>
        <w:jc w:val="center"/>
        <w:rPr>
          <w:rFonts w:ascii="Arial Black" w:hAnsi="Arial Black"/>
          <w:smallCaps/>
          <w:shadow/>
          <w:sz w:val="88"/>
          <w:szCs w:val="88"/>
          <w:u w:val="single"/>
        </w:rPr>
      </w:pPr>
      <w:r w:rsidRPr="00CF59EF">
        <w:rPr>
          <w:rFonts w:ascii="Arial Black" w:hAnsi="Arial Black"/>
          <w:smallCaps/>
          <w:shadow/>
          <w:noProof/>
          <w:sz w:val="100"/>
          <w:szCs w:val="100"/>
        </w:rPr>
        <w:lastRenderedPageBreak/>
        <w:drawing>
          <wp:inline distT="0" distB="0" distL="0" distR="0">
            <wp:extent cx="7040880" cy="6667500"/>
            <wp:effectExtent l="19050" t="0" r="7620" b="0"/>
            <wp:docPr id="3" name="Picture 2" descr="SpiritualWarfare-logo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iritualWarfare-logo copy.jpg"/>
                    <pic:cNvPicPr/>
                  </pic:nvPicPr>
                  <pic:blipFill>
                    <a:blip r:embed="rId8" cstate="print"/>
                    <a:stretch>
                      <a:fillRect/>
                    </a:stretch>
                  </pic:blipFill>
                  <pic:spPr>
                    <a:xfrm>
                      <a:off x="0" y="0"/>
                      <a:ext cx="7040880" cy="6667500"/>
                    </a:xfrm>
                    <a:prstGeom prst="rect">
                      <a:avLst/>
                    </a:prstGeom>
                  </pic:spPr>
                </pic:pic>
              </a:graphicData>
            </a:graphic>
          </wp:inline>
        </w:drawing>
      </w:r>
      <w:r w:rsidR="00C8086C" w:rsidRPr="00C8086C">
        <w:rPr>
          <w:rFonts w:ascii="Arial Black" w:hAnsi="Arial Black"/>
          <w:smallCaps/>
          <w:shadow/>
          <w:sz w:val="88"/>
          <w:szCs w:val="88"/>
          <w:u w:val="single"/>
        </w:rPr>
        <w:t>The Armor of Integrity</w:t>
      </w:r>
    </w:p>
    <w:p w:rsidR="006F5C5C" w:rsidRDefault="004E05A3" w:rsidP="003026B4">
      <w:pPr>
        <w:jc w:val="center"/>
        <w:rPr>
          <w:rFonts w:ascii="Arial Black" w:hAnsi="Arial Black"/>
          <w:smallCaps/>
          <w:shadow/>
          <w:sz w:val="66"/>
          <w:szCs w:val="66"/>
        </w:rPr>
      </w:pPr>
      <w:r>
        <w:rPr>
          <w:rFonts w:ascii="Arial Black" w:hAnsi="Arial Black"/>
          <w:smallCaps/>
          <w:shadow/>
          <w:sz w:val="66"/>
          <w:szCs w:val="66"/>
        </w:rPr>
        <w:t xml:space="preserve">Spiritual Warfare – Part </w:t>
      </w:r>
      <w:r w:rsidR="00C8086C">
        <w:rPr>
          <w:rFonts w:ascii="Arial Black" w:hAnsi="Arial Black"/>
          <w:smallCaps/>
          <w:shadow/>
          <w:sz w:val="66"/>
          <w:szCs w:val="66"/>
        </w:rPr>
        <w:t>5</w:t>
      </w:r>
    </w:p>
    <w:p w:rsidR="0005473E" w:rsidRPr="006F5C5C" w:rsidRDefault="00C8086C" w:rsidP="003026B4">
      <w:pPr>
        <w:jc w:val="center"/>
        <w:rPr>
          <w:rFonts w:ascii="Arial Black" w:hAnsi="Arial Black"/>
          <w:smallCaps/>
          <w:shadow/>
          <w:sz w:val="66"/>
          <w:szCs w:val="66"/>
        </w:rPr>
      </w:pPr>
      <w:r>
        <w:rPr>
          <w:rFonts w:ascii="Arial Black" w:hAnsi="Arial Black"/>
          <w:smallCaps/>
          <w:shadow/>
          <w:sz w:val="66"/>
          <w:szCs w:val="66"/>
        </w:rPr>
        <w:t>March 14</w:t>
      </w:r>
      <w:r w:rsidR="00AF523C">
        <w:rPr>
          <w:rFonts w:ascii="Arial Black" w:hAnsi="Arial Black"/>
          <w:smallCaps/>
          <w:shadow/>
          <w:sz w:val="66"/>
          <w:szCs w:val="66"/>
        </w:rPr>
        <w:t>, 2010</w:t>
      </w:r>
    </w:p>
    <w:sectPr w:rsidR="0005473E" w:rsidRPr="006F5C5C" w:rsidSect="00950958">
      <w:footerReference w:type="even" r:id="rId9"/>
      <w:footnotePr>
        <w:numFmt w:val="lowerRoman"/>
      </w:footnotePr>
      <w:endnotePr>
        <w:numFmt w:val="decimal"/>
      </w:endnotePr>
      <w:pgSz w:w="12240" w:h="15840"/>
      <w:pgMar w:top="576" w:right="576" w:bottom="576" w:left="576" w:header="720" w:footer="72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7F10" w:rsidRDefault="00DB7F10">
      <w:r>
        <w:separator/>
      </w:r>
    </w:p>
  </w:endnote>
  <w:endnote w:type="continuationSeparator" w:id="0">
    <w:p w:rsidR="00DB7F10" w:rsidRDefault="00DB7F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88C" w:rsidRDefault="00651A89">
    <w:pPr>
      <w:pStyle w:val="Footer"/>
      <w:framePr w:wrap="around" w:vAnchor="text" w:hAnchor="margin" w:xAlign="center" w:y="1"/>
      <w:rPr>
        <w:rStyle w:val="PageNumber"/>
      </w:rPr>
    </w:pPr>
    <w:r>
      <w:rPr>
        <w:rStyle w:val="PageNumber"/>
      </w:rPr>
      <w:fldChar w:fldCharType="begin"/>
    </w:r>
    <w:r w:rsidR="00A4188C">
      <w:rPr>
        <w:rStyle w:val="PageNumber"/>
      </w:rPr>
      <w:instrText xml:space="preserve">PAGE  </w:instrText>
    </w:r>
    <w:r>
      <w:rPr>
        <w:rStyle w:val="PageNumber"/>
      </w:rPr>
      <w:fldChar w:fldCharType="separate"/>
    </w:r>
    <w:r w:rsidR="00A4188C">
      <w:rPr>
        <w:rStyle w:val="PageNumber"/>
        <w:noProof/>
      </w:rPr>
      <w:t>9</w:t>
    </w:r>
    <w:r>
      <w:rPr>
        <w:rStyle w:val="PageNumber"/>
      </w:rPr>
      <w:fldChar w:fldCharType="end"/>
    </w:r>
  </w:p>
  <w:p w:rsidR="00A4188C" w:rsidRDefault="00A418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7F10" w:rsidRDefault="00DB7F10">
      <w:r>
        <w:separator/>
      </w:r>
    </w:p>
  </w:footnote>
  <w:footnote w:type="continuationSeparator" w:id="0">
    <w:p w:rsidR="00DB7F10" w:rsidRDefault="00DB7F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74243"/>
    <w:multiLevelType w:val="hybridMultilevel"/>
    <w:tmpl w:val="60D4FE5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1431D6B"/>
    <w:multiLevelType w:val="hybridMultilevel"/>
    <w:tmpl w:val="F44CA264"/>
    <w:lvl w:ilvl="0" w:tplc="5C5C900A">
      <w:start w:val="1"/>
      <w:numFmt w:val="decimal"/>
      <w:lvlText w:val="%1."/>
      <w:lvlJc w:val="left"/>
      <w:pPr>
        <w:tabs>
          <w:tab w:val="num" w:pos="360"/>
        </w:tabs>
        <w:ind w:left="360" w:hanging="360"/>
      </w:pPr>
      <w:rPr>
        <w:rFonts w:hint="default"/>
      </w:rPr>
    </w:lvl>
    <w:lvl w:ilvl="1" w:tplc="7F1CD87A">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4E1643E"/>
    <w:multiLevelType w:val="hybridMultilevel"/>
    <w:tmpl w:val="DCE015F2"/>
    <w:lvl w:ilvl="0" w:tplc="F840397C">
      <w:start w:val="1"/>
      <w:numFmt w:val="decimal"/>
      <w:lvlText w:val="%1."/>
      <w:lvlJc w:val="left"/>
      <w:pPr>
        <w:tabs>
          <w:tab w:val="num" w:pos="870"/>
        </w:tabs>
        <w:ind w:left="870" w:hanging="8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76A2DC9"/>
    <w:multiLevelType w:val="hybridMultilevel"/>
    <w:tmpl w:val="9960890E"/>
    <w:lvl w:ilvl="0" w:tplc="871259DA">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FA84E20"/>
    <w:multiLevelType w:val="hybridMultilevel"/>
    <w:tmpl w:val="619870F6"/>
    <w:lvl w:ilvl="0" w:tplc="65BEC79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304C61"/>
    <w:multiLevelType w:val="hybridMultilevel"/>
    <w:tmpl w:val="67663BFE"/>
    <w:lvl w:ilvl="0" w:tplc="0409000F">
      <w:start w:val="1"/>
      <w:numFmt w:val="decimal"/>
      <w:lvlText w:val="%1."/>
      <w:lvlJc w:val="left"/>
      <w:pPr>
        <w:tabs>
          <w:tab w:val="num" w:pos="360"/>
        </w:tabs>
        <w:ind w:left="360" w:hanging="360"/>
      </w:pPr>
      <w:rPr>
        <w:rFonts w:hint="default"/>
      </w:rPr>
    </w:lvl>
    <w:lvl w:ilvl="1" w:tplc="0B1CAB06">
      <w:start w:val="1"/>
      <w:numFmt w:val="upp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22BD6986"/>
    <w:multiLevelType w:val="hybridMultilevel"/>
    <w:tmpl w:val="DE7CD65A"/>
    <w:lvl w:ilvl="0" w:tplc="FF948BA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2C615154"/>
    <w:multiLevelType w:val="hybridMultilevel"/>
    <w:tmpl w:val="9852053A"/>
    <w:lvl w:ilvl="0" w:tplc="7F02115E">
      <w:start w:val="1"/>
      <w:numFmt w:val="upperLetter"/>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8">
    <w:nsid w:val="346D7A31"/>
    <w:multiLevelType w:val="hybridMultilevel"/>
    <w:tmpl w:val="F1A61540"/>
    <w:lvl w:ilvl="0" w:tplc="63F67390">
      <w:start w:val="1"/>
      <w:numFmt w:val="decimal"/>
      <w:lvlText w:val="%1."/>
      <w:lvlJc w:val="left"/>
      <w:pPr>
        <w:tabs>
          <w:tab w:val="num" w:pos="465"/>
        </w:tabs>
        <w:ind w:left="465" w:hanging="46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34A90617"/>
    <w:multiLevelType w:val="hybridMultilevel"/>
    <w:tmpl w:val="01A68008"/>
    <w:lvl w:ilvl="0" w:tplc="A782CEF4">
      <w:start w:val="1"/>
      <w:numFmt w:val="decimal"/>
      <w:lvlText w:val="%1."/>
      <w:lvlJc w:val="left"/>
      <w:pPr>
        <w:tabs>
          <w:tab w:val="num" w:pos="585"/>
        </w:tabs>
        <w:ind w:left="585" w:hanging="58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38374AAB"/>
    <w:multiLevelType w:val="hybridMultilevel"/>
    <w:tmpl w:val="63341EB8"/>
    <w:lvl w:ilvl="0" w:tplc="0409000F">
      <w:start w:val="1"/>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40302319"/>
    <w:multiLevelType w:val="hybridMultilevel"/>
    <w:tmpl w:val="41FCDA32"/>
    <w:lvl w:ilvl="0" w:tplc="04090001">
      <w:start w:val="2"/>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17A2F94"/>
    <w:multiLevelType w:val="hybridMultilevel"/>
    <w:tmpl w:val="EF6EF656"/>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623B2DF0"/>
    <w:multiLevelType w:val="multilevel"/>
    <w:tmpl w:val="89343366"/>
    <w:lvl w:ilvl="0">
      <w:numFmt w:val="bullet"/>
      <w:lvlText w:val=""/>
      <w:lvlJc w:val="left"/>
      <w:pPr>
        <w:tabs>
          <w:tab w:val="num" w:pos="360"/>
        </w:tabs>
        <w:ind w:left="360" w:hanging="360"/>
      </w:pPr>
      <w:rPr>
        <w:rFonts w:ascii="Symbol" w:hAnsi="Symbol" w:hint="default"/>
      </w:rPr>
    </w:lvl>
    <w:lvl w:ilv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180"/>
      </w:pPr>
      <w:rPr>
        <w:rFonts w:ascii="Wingdings" w:hAnsi="Wingding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4">
    <w:nsid w:val="63382C37"/>
    <w:multiLevelType w:val="hybridMultilevel"/>
    <w:tmpl w:val="3E1E97FA"/>
    <w:lvl w:ilvl="0" w:tplc="C7B2A02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65E71842"/>
    <w:multiLevelType w:val="hybridMultilevel"/>
    <w:tmpl w:val="F530E392"/>
    <w:lvl w:ilvl="0" w:tplc="113C726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6B555B29"/>
    <w:multiLevelType w:val="hybridMultilevel"/>
    <w:tmpl w:val="E00265C8"/>
    <w:lvl w:ilvl="0" w:tplc="4072C0D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71186EDF"/>
    <w:multiLevelType w:val="hybridMultilevel"/>
    <w:tmpl w:val="0EC03DEA"/>
    <w:lvl w:ilvl="0" w:tplc="9E5CBB82">
      <w:start w:val="1"/>
      <w:numFmt w:val="decimal"/>
      <w:lvlText w:val="%1."/>
      <w:lvlJc w:val="left"/>
      <w:pPr>
        <w:tabs>
          <w:tab w:val="num" w:pos="870"/>
        </w:tabs>
        <w:ind w:left="870" w:hanging="8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7ACA7199"/>
    <w:multiLevelType w:val="hybridMultilevel"/>
    <w:tmpl w:val="B28C45A4"/>
    <w:lvl w:ilvl="0" w:tplc="04090001">
      <w:numFmt w:val="bullet"/>
      <w:lvlText w:val=""/>
      <w:lvlJc w:val="left"/>
      <w:pPr>
        <w:tabs>
          <w:tab w:val="num" w:pos="360"/>
        </w:tabs>
        <w:ind w:left="360" w:hanging="360"/>
      </w:pPr>
      <w:rPr>
        <w:rFonts w:ascii="Symbol" w:eastAsia="Times New Roman" w:hAnsi="Symbol"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7ACE77F8"/>
    <w:multiLevelType w:val="hybridMultilevel"/>
    <w:tmpl w:val="8BC2F91E"/>
    <w:lvl w:ilvl="0" w:tplc="DEACF696">
      <w:start w:val="1"/>
      <w:numFmt w:val="decimal"/>
      <w:lvlText w:val="%1."/>
      <w:lvlJc w:val="left"/>
      <w:pPr>
        <w:ind w:left="540" w:hanging="54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8"/>
  </w:num>
  <w:num w:numId="2">
    <w:abstractNumId w:val="13"/>
  </w:num>
  <w:num w:numId="3">
    <w:abstractNumId w:val="1"/>
  </w:num>
  <w:num w:numId="4">
    <w:abstractNumId w:val="5"/>
  </w:num>
  <w:num w:numId="5">
    <w:abstractNumId w:val="6"/>
  </w:num>
  <w:num w:numId="6">
    <w:abstractNumId w:val="17"/>
  </w:num>
  <w:num w:numId="7">
    <w:abstractNumId w:val="12"/>
  </w:num>
  <w:num w:numId="8">
    <w:abstractNumId w:val="15"/>
  </w:num>
  <w:num w:numId="9">
    <w:abstractNumId w:val="16"/>
  </w:num>
  <w:num w:numId="10">
    <w:abstractNumId w:val="2"/>
  </w:num>
  <w:num w:numId="11">
    <w:abstractNumId w:val="8"/>
  </w:num>
  <w:num w:numId="12">
    <w:abstractNumId w:val="3"/>
  </w:num>
  <w:num w:numId="13">
    <w:abstractNumId w:val="14"/>
  </w:num>
  <w:num w:numId="14">
    <w:abstractNumId w:val="10"/>
  </w:num>
  <w:num w:numId="15">
    <w:abstractNumId w:val="0"/>
  </w:num>
  <w:num w:numId="16">
    <w:abstractNumId w:val="7"/>
  </w:num>
  <w:num w:numId="17">
    <w:abstractNumId w:val="9"/>
  </w:num>
  <w:num w:numId="18">
    <w:abstractNumId w:val="4"/>
  </w:num>
  <w:num w:numId="19">
    <w:abstractNumId w:val="11"/>
  </w:num>
  <w:num w:numId="2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intFractionalCharacterWidth/>
  <w:embedSystemFonts/>
  <w:stylePaneFormatFilter w:val="3F01"/>
  <w:defaultTabStop w:val="432"/>
  <w:doNotHyphenateCaps/>
  <w:drawingGridHorizontalSpacing w:val="120"/>
  <w:drawingGridVerticalSpacing w:val="120"/>
  <w:displayVerticalDrawingGridEvery w:val="0"/>
  <w:doNotUseMarginsForDrawingGridOrigin/>
  <w:doNotShadeFormData/>
  <w:characterSpacingControl w:val="doNotCompress"/>
  <w:footnotePr>
    <w:numFmt w:val="lowerRoman"/>
    <w:footnote w:id="-1"/>
    <w:footnote w:id="0"/>
  </w:footnotePr>
  <w:endnotePr>
    <w:pos w:val="sectEnd"/>
    <w:numFmt w:val="decimal"/>
    <w:endnote w:id="-1"/>
    <w:endnote w:id="0"/>
  </w:endnotePr>
  <w:compat>
    <w:spaceForUL/>
    <w:balanceSingleByteDoubleByteWidth/>
    <w:doNotLeaveBackslashAlone/>
    <w:ulTrailSpace/>
    <w:doNotExpandShiftReturn/>
  </w:compat>
  <w:rsids>
    <w:rsidRoot w:val="00E9785D"/>
    <w:rsid w:val="00002CE1"/>
    <w:rsid w:val="00012C95"/>
    <w:rsid w:val="00025E5D"/>
    <w:rsid w:val="000514B1"/>
    <w:rsid w:val="0005473E"/>
    <w:rsid w:val="000740AB"/>
    <w:rsid w:val="00096D5E"/>
    <w:rsid w:val="000A7912"/>
    <w:rsid w:val="000B2350"/>
    <w:rsid w:val="000B4088"/>
    <w:rsid w:val="000B5B9A"/>
    <w:rsid w:val="000E59C8"/>
    <w:rsid w:val="00114B5D"/>
    <w:rsid w:val="00146A6A"/>
    <w:rsid w:val="001738EB"/>
    <w:rsid w:val="001C15E7"/>
    <w:rsid w:val="001E426D"/>
    <w:rsid w:val="00241B8B"/>
    <w:rsid w:val="00262BB2"/>
    <w:rsid w:val="00275C78"/>
    <w:rsid w:val="0029781D"/>
    <w:rsid w:val="002D6F7E"/>
    <w:rsid w:val="003026B4"/>
    <w:rsid w:val="00323CFD"/>
    <w:rsid w:val="0035048A"/>
    <w:rsid w:val="00363CA1"/>
    <w:rsid w:val="00366A1A"/>
    <w:rsid w:val="00381A67"/>
    <w:rsid w:val="00386791"/>
    <w:rsid w:val="003B47D3"/>
    <w:rsid w:val="00437E98"/>
    <w:rsid w:val="00446182"/>
    <w:rsid w:val="00480C0D"/>
    <w:rsid w:val="004E05A3"/>
    <w:rsid w:val="00513E9F"/>
    <w:rsid w:val="00561136"/>
    <w:rsid w:val="00571125"/>
    <w:rsid w:val="005A21E9"/>
    <w:rsid w:val="005B5FC9"/>
    <w:rsid w:val="005C19DF"/>
    <w:rsid w:val="005D618A"/>
    <w:rsid w:val="005F10E3"/>
    <w:rsid w:val="005F503A"/>
    <w:rsid w:val="00651A89"/>
    <w:rsid w:val="00655AF8"/>
    <w:rsid w:val="00663B5F"/>
    <w:rsid w:val="00675E93"/>
    <w:rsid w:val="00680EE8"/>
    <w:rsid w:val="0069091B"/>
    <w:rsid w:val="006A007D"/>
    <w:rsid w:val="006B3F08"/>
    <w:rsid w:val="006F0D14"/>
    <w:rsid w:val="006F1DF5"/>
    <w:rsid w:val="006F5C5C"/>
    <w:rsid w:val="00761EBA"/>
    <w:rsid w:val="00785CCB"/>
    <w:rsid w:val="007B478A"/>
    <w:rsid w:val="007F2B58"/>
    <w:rsid w:val="007F4CD3"/>
    <w:rsid w:val="00862CBE"/>
    <w:rsid w:val="00865C7D"/>
    <w:rsid w:val="008B7048"/>
    <w:rsid w:val="00900A7A"/>
    <w:rsid w:val="009121CB"/>
    <w:rsid w:val="0093093E"/>
    <w:rsid w:val="00950958"/>
    <w:rsid w:val="009A0263"/>
    <w:rsid w:val="009A479C"/>
    <w:rsid w:val="009A4982"/>
    <w:rsid w:val="009A6B89"/>
    <w:rsid w:val="009C2A4D"/>
    <w:rsid w:val="00A005C9"/>
    <w:rsid w:val="00A4188C"/>
    <w:rsid w:val="00A420B6"/>
    <w:rsid w:val="00A60EEC"/>
    <w:rsid w:val="00A94255"/>
    <w:rsid w:val="00AC155B"/>
    <w:rsid w:val="00AD425B"/>
    <w:rsid w:val="00AF523C"/>
    <w:rsid w:val="00B027F2"/>
    <w:rsid w:val="00B22299"/>
    <w:rsid w:val="00B50A57"/>
    <w:rsid w:val="00B525D0"/>
    <w:rsid w:val="00B646CE"/>
    <w:rsid w:val="00B65997"/>
    <w:rsid w:val="00BA0030"/>
    <w:rsid w:val="00BA050F"/>
    <w:rsid w:val="00BB7258"/>
    <w:rsid w:val="00BF5EC6"/>
    <w:rsid w:val="00C70062"/>
    <w:rsid w:val="00C8086C"/>
    <w:rsid w:val="00C9622D"/>
    <w:rsid w:val="00CF59EF"/>
    <w:rsid w:val="00D123F8"/>
    <w:rsid w:val="00D2074E"/>
    <w:rsid w:val="00D2681F"/>
    <w:rsid w:val="00D56306"/>
    <w:rsid w:val="00DB7F10"/>
    <w:rsid w:val="00DE5623"/>
    <w:rsid w:val="00DE6740"/>
    <w:rsid w:val="00DF18C9"/>
    <w:rsid w:val="00E060F7"/>
    <w:rsid w:val="00E3786A"/>
    <w:rsid w:val="00E9785D"/>
    <w:rsid w:val="00ED4496"/>
    <w:rsid w:val="00F26727"/>
    <w:rsid w:val="00F331AB"/>
    <w:rsid w:val="00F51269"/>
    <w:rsid w:val="00F53AD3"/>
    <w:rsid w:val="00F80C2A"/>
    <w:rsid w:val="00FC14C8"/>
    <w:rsid w:val="00FC542B"/>
    <w:rsid w:val="00FD3A2A"/>
    <w:rsid w:val="00FF25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4255"/>
    <w:pPr>
      <w:overflowPunct w:val="0"/>
      <w:autoSpaceDE w:val="0"/>
      <w:autoSpaceDN w:val="0"/>
      <w:adjustRightInd w:val="0"/>
      <w:textAlignment w:val="baseline"/>
    </w:pPr>
    <w:rPr>
      <w:sz w:val="24"/>
    </w:rPr>
  </w:style>
  <w:style w:type="paragraph" w:styleId="Heading1">
    <w:name w:val="heading 1"/>
    <w:basedOn w:val="Normal"/>
    <w:next w:val="Normal"/>
    <w:qFormat/>
    <w:rsid w:val="00862C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65997"/>
    <w:pPr>
      <w:keepNext/>
      <w:outlineLvl w:val="1"/>
    </w:pPr>
    <w:rPr>
      <w:b/>
    </w:rPr>
  </w:style>
  <w:style w:type="paragraph" w:styleId="Heading3">
    <w:name w:val="heading 3"/>
    <w:basedOn w:val="Normal"/>
    <w:next w:val="Normal"/>
    <w:qFormat/>
    <w:rsid w:val="00B65997"/>
    <w:pPr>
      <w:keepNext/>
      <w:overflowPunct/>
      <w:autoSpaceDE/>
      <w:autoSpaceDN/>
      <w:adjustRightInd/>
      <w:spacing w:before="240" w:after="60"/>
      <w:textAlignment w:val="auto"/>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94255"/>
    <w:rPr>
      <w:sz w:val="20"/>
    </w:rPr>
  </w:style>
  <w:style w:type="paragraph" w:styleId="Footer">
    <w:name w:val="footer"/>
    <w:basedOn w:val="Normal"/>
    <w:rsid w:val="00A94255"/>
    <w:pPr>
      <w:tabs>
        <w:tab w:val="center" w:pos="4320"/>
        <w:tab w:val="right" w:pos="8640"/>
      </w:tabs>
    </w:pPr>
  </w:style>
  <w:style w:type="paragraph" w:styleId="Header">
    <w:name w:val="header"/>
    <w:basedOn w:val="Normal"/>
    <w:rsid w:val="00A94255"/>
    <w:pPr>
      <w:tabs>
        <w:tab w:val="center" w:pos="4320"/>
        <w:tab w:val="right" w:pos="8640"/>
      </w:tabs>
    </w:pPr>
  </w:style>
  <w:style w:type="paragraph" w:styleId="BalloonText">
    <w:name w:val="Balloon Text"/>
    <w:basedOn w:val="Normal"/>
    <w:semiHidden/>
    <w:rsid w:val="000A7912"/>
    <w:rPr>
      <w:rFonts w:ascii="Tahoma" w:hAnsi="Tahoma" w:cs="Tahoma"/>
      <w:sz w:val="16"/>
      <w:szCs w:val="16"/>
    </w:rPr>
  </w:style>
  <w:style w:type="paragraph" w:styleId="ListBullet">
    <w:name w:val="List Bullet"/>
    <w:basedOn w:val="Normal"/>
    <w:autoRedefine/>
    <w:rsid w:val="00B65997"/>
    <w:pPr>
      <w:overflowPunct/>
      <w:autoSpaceDE/>
      <w:autoSpaceDN/>
      <w:adjustRightInd/>
      <w:textAlignment w:val="auto"/>
    </w:pPr>
    <w:rPr>
      <w:caps/>
    </w:rPr>
  </w:style>
  <w:style w:type="character" w:styleId="PageNumber">
    <w:name w:val="page number"/>
    <w:basedOn w:val="DefaultParagraphFont"/>
    <w:rsid w:val="00D123F8"/>
  </w:style>
  <w:style w:type="paragraph" w:styleId="BodyText">
    <w:name w:val="Body Text"/>
    <w:basedOn w:val="Normal"/>
    <w:rsid w:val="00D123F8"/>
    <w:pPr>
      <w:overflowPunct/>
      <w:autoSpaceDE/>
      <w:autoSpaceDN/>
      <w:adjustRightInd/>
      <w:textAlignment w:val="auto"/>
    </w:pPr>
    <w:rPr>
      <w:color w:val="000000"/>
    </w:rPr>
  </w:style>
  <w:style w:type="paragraph" w:styleId="ListParagraph">
    <w:name w:val="List Paragraph"/>
    <w:basedOn w:val="Normal"/>
    <w:uiPriority w:val="34"/>
    <w:qFormat/>
    <w:rsid w:val="00437E9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FFE39-8FF0-4E63-AECE-1F64CCDB5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Pages>
  <Words>437</Words>
  <Characters>2493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YOUR FAILURES AND GOD'S GRACE</vt:lpstr>
    </vt:vector>
  </TitlesOfParts>
  <Company>Dell Computer Corporation</Company>
  <LinksUpToDate>false</LinksUpToDate>
  <CharactersWithSpaces>2925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FAILURES AND GOD'S GRACE</dc:title>
  <dc:creator>Anna Hall</dc:creator>
  <cp:lastModifiedBy>franthony</cp:lastModifiedBy>
  <cp:revision>11</cp:revision>
  <cp:lastPrinted>2005-02-18T19:12:00Z</cp:lastPrinted>
  <dcterms:created xsi:type="dcterms:W3CDTF">2010-02-12T21:17:00Z</dcterms:created>
  <dcterms:modified xsi:type="dcterms:W3CDTF">2010-03-14T11:41:00Z</dcterms:modified>
</cp:coreProperties>
</file>